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C9" w:rsidRPr="00EF68C9" w:rsidRDefault="002E6C6C" w:rsidP="00D31A79">
      <w:pPr>
        <w:pStyle w:val="Ttulo"/>
      </w:pPr>
      <w:r w:rsidRPr="00EF68C9">
        <w:t>NOTIFICACIÓN</w:t>
      </w:r>
    </w:p>
    <w:p w:rsidR="002F663C" w:rsidRPr="00EF68C9" w:rsidRDefault="002E6C6C" w:rsidP="00D31A79">
      <w:pPr>
        <w:pStyle w:val="Title3"/>
      </w:pPr>
      <w:r w:rsidRPr="00EF68C9">
        <w:t>Addendum</w:t>
      </w:r>
    </w:p>
    <w:p w:rsidR="002F663C" w:rsidRDefault="002E6C6C" w:rsidP="00B22706">
      <w:r w:rsidRPr="00EF68C9">
        <w:t xml:space="preserve">La siguiente comunicación, de fecha </w:t>
      </w:r>
      <w:bookmarkStart w:id="4" w:name="bmkCrnReceptionDate"/>
      <w:r w:rsidRPr="00EF68C9">
        <w:t>10 de abril de 2024</w:t>
      </w:r>
      <w:bookmarkEnd w:id="4"/>
      <w:r w:rsidR="00B6593A">
        <w:rPr>
          <w:rFonts w:eastAsia="Calibri" w:cs="Times New Roman"/>
        </w:rPr>
        <w:t>,</w:t>
      </w:r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Estado Plurinacional de Bolivia</w:t>
      </w:r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2E6C6C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2E6C6C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REGLAMENTO TÉCNICO "ESTANDARES MÍNIMOS DE EFICIENCIA ENERGÉTICA PARA LAMPARAS LED"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65995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2E6C6C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E6C6C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E6C6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Pr="00EF68C9">
              <w:t>12 de marzo de 2024</w:t>
            </w:r>
            <w:bookmarkEnd w:id="10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E6C6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Pr="00EF68C9">
              <w:t>10 de abril de 2024</w:t>
            </w:r>
            <w:bookmarkEnd w:id="12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E6C6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Pr="00EF68C9">
              <w:t>8 de noviembre de 2024</w:t>
            </w:r>
            <w:bookmarkEnd w:id="14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2E6C6C" w:rsidP="00442BDE">
            <w:pPr>
              <w:spacing w:before="60" w:after="12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2F663C" w:rsidRPr="00EF68C9" w:rsidRDefault="002E6C6C" w:rsidP="00442BDE">
            <w:pPr>
              <w:spacing w:before="120" w:after="120"/>
            </w:pPr>
            <w:hyperlink r:id="rId8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https://members.wto.org/crnattachments/2024/TBT/BOL/final_measure/24_02560_00_s.pdf</w:t>
              </w:r>
            </w:hyperlink>
          </w:p>
          <w:p w:rsidR="002F663C" w:rsidRPr="00EF68C9" w:rsidRDefault="002E6C6C" w:rsidP="00442BDE">
            <w:pPr>
              <w:spacing w:before="120" w:after="120"/>
            </w:pPr>
            <w:hyperlink r:id="rId9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https://members.wto.org/crnattachments/2024/TBT/BOL/final_measure/24_02560_01_s.pdf</w:t>
              </w:r>
            </w:hyperlink>
          </w:p>
          <w:p w:rsidR="002F663C" w:rsidRPr="00EF68C9" w:rsidRDefault="002E6C6C" w:rsidP="00442BDE">
            <w:pPr>
              <w:spacing w:before="120" w:after="120"/>
            </w:pPr>
            <w:hyperlink r:id="rId10" w:tgtFrame="_blank" w:history="1">
              <w:r w:rsidRPr="00EF68C9">
                <w:rPr>
                  <w:color w:val="0000FF"/>
                  <w:u w:val="single"/>
                </w:rPr>
                <w:t>https://me</w:t>
              </w:r>
              <w:r w:rsidRPr="00EF68C9">
                <w:rPr>
                  <w:color w:val="0000FF"/>
                  <w:u w:val="single"/>
                </w:rPr>
                <w:t>mbers.wto.org/crnattachments/2024/TBT/BOL/final_measure/24_02560_02_s.pdf</w:t>
              </w:r>
            </w:hyperlink>
            <w:bookmarkEnd w:id="17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2E6C6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2E6C6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65995" w:rsidTr="00D763A2">
        <w:tc>
          <w:tcPr>
            <w:tcW w:w="851" w:type="dxa"/>
            <w:shd w:val="clear" w:color="auto" w:fill="auto"/>
          </w:tcPr>
          <w:p w:rsidR="002F663C" w:rsidRPr="007B57C5" w:rsidRDefault="002E6C6C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2E6C6C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Modificación del contenido o del ámbito de </w:t>
            </w:r>
            <w:r w:rsidRPr="00EF68C9">
              <w:t>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:rsidR="002F663C" w:rsidRPr="00EF68C9" w:rsidRDefault="002E6C6C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965995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2E6C6C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2E6C6C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E95385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965995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2E6C6C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2E6C6C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:rsidR="002F663C" w:rsidRPr="00EF68C9" w:rsidRDefault="002F663C" w:rsidP="00EF68C9"/>
    <w:p w:rsidR="003918E9" w:rsidRPr="00F95856" w:rsidRDefault="002E6C6C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El Estado Plurinacional de Bolivia informa que el Ministerio de Desarrollo Productivo y Economía Plural emitió la Resolución Ministerial MDPyEP/DESPACHO/N° 043.2024, que aprueba el Reglamento Técnico "ESTANDARES MÍNIMOS DE EFICIENCIA ENERGÉTICA PARA LAMPARAS LED", que establece los requisitos técnicos, respecto a Estándares Mínimos de Eficiencia Energética, que </w:t>
      </w:r>
      <w:r w:rsidR="00EF68C9" w:rsidRPr="00EF68C9">
        <w:lastRenderedPageBreak/>
        <w:t>deben cumplir las "Lámparas LED" para iluminación interior, con el fin de la protección del medio ambiente y la prevención de prácticas que puedan inducir al error al consumidor. Así mismo se publica el D.S. N° 5121 del 21 de febrero de 2024, que complementa el mencionado Reglamento Técnico.</w:t>
      </w:r>
      <w:bookmarkEnd w:id="28"/>
    </w:p>
    <w:p w:rsidR="00D60927" w:rsidRPr="00B22706" w:rsidRDefault="002E6C6C" w:rsidP="003918E9">
      <w:pPr>
        <w:pStyle w:val="Textonotapie"/>
        <w:jc w:val="center"/>
        <w:rPr>
          <w:sz w:val="18"/>
        </w:rPr>
      </w:pPr>
      <w:bookmarkStart w:id="29" w:name="_GoBack"/>
      <w:bookmarkEnd w:id="29"/>
      <w:r w:rsidRPr="00B22706">
        <w:rPr>
          <w:b/>
          <w:sz w:val="18"/>
        </w:rPr>
        <w:t>__________</w:t>
      </w:r>
    </w:p>
    <w:sectPr w:rsidR="00D60927" w:rsidRPr="00B22706" w:rsidSect="00324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C" w:rsidRDefault="002E6C6C">
      <w:r>
        <w:separator/>
      </w:r>
    </w:p>
  </w:endnote>
  <w:endnote w:type="continuationSeparator" w:id="0">
    <w:p w:rsidR="002E6C6C" w:rsidRDefault="002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2E6C6C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2E6C6C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2E6C6C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C" w:rsidRPr="00EF68C9" w:rsidRDefault="002E6C6C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2E6C6C" w:rsidRPr="00EF68C9" w:rsidRDefault="002E6C6C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2E6C6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2E6C6C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2E6C6C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8" w:rsidRPr="00ED3D88" w:rsidRDefault="002E6C6C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ED3D88">
      <w:rPr>
        <w:lang w:val="en-US"/>
      </w:rPr>
      <w:t>G/TBT/N/BOL/23/Add.1</w:t>
    </w:r>
    <w:bookmarkEnd w:id="32"/>
  </w:p>
  <w:p w:rsidR="00470C19" w:rsidRPr="00ED3D88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2E6C6C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E95385">
      <w:rPr>
        <w:noProof/>
      </w:rPr>
      <w:t>2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65995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5995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2E6C6C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D6D1279" wp14:editId="1C6A808E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66438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5995" w:rsidRPr="00ED3D88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ED3D88" w:rsidRDefault="002E6C6C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ED3D88">
            <w:rPr>
              <w:rFonts w:eastAsia="Calibri" w:cs="Times New Roman"/>
              <w:b/>
              <w:szCs w:val="16"/>
              <w:lang w:val="en-US"/>
            </w:rPr>
            <w:t>G/TBT/N/BOL/23/Add.1</w:t>
          </w:r>
          <w:bookmarkEnd w:id="41"/>
        </w:p>
      </w:tc>
    </w:tr>
    <w:tr w:rsidR="00965995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2E6C6C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11 de abril de 2024</w:t>
          </w:r>
          <w:bookmarkEnd w:id="42"/>
        </w:p>
      </w:tc>
    </w:tr>
    <w:tr w:rsidR="00965995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2E6C6C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24-3061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2E6C6C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E95385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E95385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65995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2E6C6C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2E6C6C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F0A6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2695A2" w:tentative="1">
      <w:start w:val="1"/>
      <w:numFmt w:val="lowerLetter"/>
      <w:lvlText w:val="%2."/>
      <w:lvlJc w:val="left"/>
      <w:pPr>
        <w:ind w:left="1080" w:hanging="360"/>
      </w:pPr>
    </w:lvl>
    <w:lvl w:ilvl="2" w:tplc="09B60496" w:tentative="1">
      <w:start w:val="1"/>
      <w:numFmt w:val="lowerRoman"/>
      <w:lvlText w:val="%3."/>
      <w:lvlJc w:val="right"/>
      <w:pPr>
        <w:ind w:left="1800" w:hanging="180"/>
      </w:pPr>
    </w:lvl>
    <w:lvl w:ilvl="3" w:tplc="59D49F56" w:tentative="1">
      <w:start w:val="1"/>
      <w:numFmt w:val="decimal"/>
      <w:lvlText w:val="%4."/>
      <w:lvlJc w:val="left"/>
      <w:pPr>
        <w:ind w:left="2520" w:hanging="360"/>
      </w:pPr>
    </w:lvl>
    <w:lvl w:ilvl="4" w:tplc="214A581E" w:tentative="1">
      <w:start w:val="1"/>
      <w:numFmt w:val="lowerLetter"/>
      <w:lvlText w:val="%5."/>
      <w:lvlJc w:val="left"/>
      <w:pPr>
        <w:ind w:left="3240" w:hanging="360"/>
      </w:pPr>
    </w:lvl>
    <w:lvl w:ilvl="5" w:tplc="E7648E7C" w:tentative="1">
      <w:start w:val="1"/>
      <w:numFmt w:val="lowerRoman"/>
      <w:lvlText w:val="%6."/>
      <w:lvlJc w:val="right"/>
      <w:pPr>
        <w:ind w:left="3960" w:hanging="180"/>
      </w:pPr>
    </w:lvl>
    <w:lvl w:ilvl="6" w:tplc="B5F62716" w:tentative="1">
      <w:start w:val="1"/>
      <w:numFmt w:val="decimal"/>
      <w:lvlText w:val="%7."/>
      <w:lvlJc w:val="left"/>
      <w:pPr>
        <w:ind w:left="4680" w:hanging="360"/>
      </w:pPr>
    </w:lvl>
    <w:lvl w:ilvl="7" w:tplc="016AAA94" w:tentative="1">
      <w:start w:val="1"/>
      <w:numFmt w:val="lowerLetter"/>
      <w:lvlText w:val="%8."/>
      <w:lvlJc w:val="left"/>
      <w:pPr>
        <w:ind w:left="5400" w:hanging="360"/>
      </w:pPr>
    </w:lvl>
    <w:lvl w:ilvl="8" w:tplc="860C16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E6C6C"/>
    <w:rsid w:val="002F663C"/>
    <w:rsid w:val="00305F12"/>
    <w:rsid w:val="003156C6"/>
    <w:rsid w:val="0032495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65995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6593A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95385"/>
    <w:rsid w:val="00EA5D4F"/>
    <w:rsid w:val="00EB6C56"/>
    <w:rsid w:val="00EC74B2"/>
    <w:rsid w:val="00ED1D47"/>
    <w:rsid w:val="00ED3D88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TBT/BOL/final_measure/24_02560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BOL/final_measure/24_02560_02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TBT/BOL/final_measure/24_02560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7FA4-AF51-4A3D-A7B5-108458B0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2024-04-11T21:56:00Z</dcterms:created>
  <dcterms:modified xsi:type="dcterms:W3CDTF">2024-04-11T21:57:00Z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