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CA3C" w14:textId="77777777" w:rsidR="00B531D9" w:rsidRPr="003A3E55" w:rsidRDefault="00146E6F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67EC3464" w14:textId="77777777" w:rsidR="00B531D9" w:rsidRPr="003A3E55" w:rsidRDefault="00146E6F" w:rsidP="003A3E55">
      <w:pPr>
        <w:jc w:val="center"/>
      </w:pPr>
      <w:r w:rsidRPr="003A3E55">
        <w:t>Se da traslado de la notificación siguiente de conformidad con el artículo 10.6.</w:t>
      </w:r>
    </w:p>
    <w:p w14:paraId="6BA2BCF0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0E3986" w14:paraId="3F7B2359" w14:textId="77777777" w:rsidTr="00C94F02">
        <w:tc>
          <w:tcPr>
            <w:tcW w:w="695" w:type="dxa"/>
            <w:tcBorders>
              <w:bottom w:val="single" w:sz="6" w:space="0" w:color="auto"/>
            </w:tcBorders>
            <w:shd w:val="clear" w:color="auto" w:fill="auto"/>
          </w:tcPr>
          <w:p w14:paraId="5D373082" w14:textId="77777777" w:rsidR="00A52F73" w:rsidRPr="003A3E55" w:rsidRDefault="00146E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285" w:type="dxa"/>
            <w:tcBorders>
              <w:bottom w:val="single" w:sz="6" w:space="0" w:color="auto"/>
            </w:tcBorders>
            <w:shd w:val="clear" w:color="auto" w:fill="auto"/>
          </w:tcPr>
          <w:p w14:paraId="294CC5AB" w14:textId="77777777" w:rsidR="00A52F73" w:rsidRPr="003A3E55" w:rsidRDefault="00146E6F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0147EDD1" w14:textId="77777777" w:rsidR="00A52F73" w:rsidRPr="003A3E55" w:rsidRDefault="00146E6F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0E3986" w14:paraId="065E364E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7DE8E" w14:textId="77777777" w:rsidR="00A52F73" w:rsidRPr="003A3E55" w:rsidRDefault="00146E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1CEFE" w14:textId="77777777" w:rsidR="00A52F73" w:rsidRPr="003A3E55" w:rsidRDefault="00146E6F" w:rsidP="00C94F02">
            <w:pPr>
              <w:spacing w:before="120" w:after="120"/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019EC536" w14:textId="77777777" w:rsidR="00AF251E" w:rsidRPr="003A3E55" w:rsidRDefault="00146E6F" w:rsidP="00C94F02">
            <w:r w:rsidRPr="003A3E55">
              <w:t>Servicio Ecuatoriano de Normalización - INEN</w:t>
            </w:r>
          </w:p>
          <w:p w14:paraId="4300616A" w14:textId="77777777" w:rsidR="00AF251E" w:rsidRPr="003A3E55" w:rsidRDefault="00146E6F" w:rsidP="00C94F02">
            <w:r w:rsidRPr="003A3E55">
              <w:t>Calle Baquerizo Moreno E8-29 y Diego de Almagro</w:t>
            </w:r>
          </w:p>
          <w:p w14:paraId="00A5ED37" w14:textId="77777777" w:rsidR="00AF251E" w:rsidRPr="003A3E55" w:rsidRDefault="00146E6F" w:rsidP="00C94F02">
            <w:r w:rsidRPr="003A3E55">
              <w:t>Teléfono: (+593-2) 3825960 al 90</w:t>
            </w:r>
          </w:p>
          <w:p w14:paraId="7889FD6A" w14:textId="77777777" w:rsidR="00AF251E" w:rsidRPr="003A3E55" w:rsidRDefault="00146E6F" w:rsidP="00C94F02">
            <w:r w:rsidRPr="003A3E55">
              <w:t>Página WEB:</w:t>
            </w:r>
          </w:p>
          <w:p w14:paraId="60CBD2AE" w14:textId="77777777" w:rsidR="00AF251E" w:rsidRPr="003A3E55" w:rsidRDefault="00AF251E" w:rsidP="00C94F02">
            <w:pPr>
              <w:spacing w:after="120"/>
            </w:pPr>
            <w:hyperlink r:id="rId7" w:tgtFrame="_blank" w:history="1">
              <w:r w:rsidRPr="003A3E55">
                <w:rPr>
                  <w:color w:val="0000FF"/>
                  <w:u w:val="single"/>
                </w:rPr>
                <w:t>https://www.normalizacion.gob.ec/</w:t>
              </w:r>
            </w:hyperlink>
          </w:p>
        </w:tc>
      </w:tr>
      <w:tr w:rsidR="000E3986" w14:paraId="6BC254D3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600B0" w14:textId="77777777" w:rsidR="00A52F73" w:rsidRPr="003A3E55" w:rsidRDefault="00146E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53C2C" w14:textId="77777777" w:rsidR="00A52F73" w:rsidRPr="003A3E55" w:rsidRDefault="00146E6F" w:rsidP="003A3E55">
            <w:pPr>
              <w:spacing w:before="120" w:after="120"/>
            </w:pPr>
            <w:r w:rsidRPr="003A3E55">
              <w:rPr>
                <w:b/>
              </w:rPr>
              <w:t>Notificación hecha en virtud del artículo 2.9.2 [X], 2.10.1 [ ],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0E3986" w14:paraId="7EB556D6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D11A0" w14:textId="77777777" w:rsidR="00A52F73" w:rsidRPr="003A3E55" w:rsidRDefault="00146E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9DB0D" w14:textId="77777777" w:rsidR="00A52F73" w:rsidRPr="003A3E55" w:rsidRDefault="00146E6F" w:rsidP="003A3E55">
            <w:pPr>
              <w:spacing w:before="120" w:after="120"/>
            </w:pPr>
            <w:r w:rsidRPr="000C0749">
              <w:rPr>
                <w:b/>
              </w:rPr>
              <w:t>Productos abarcados (código del SA o líneas arancelarias nacionales. Podrá indicarse además, cuando proceda, el número de partida de la ICS):</w:t>
            </w:r>
            <w:r w:rsidR="00AF251E" w:rsidRPr="003A3E55">
              <w:t xml:space="preserve"> Cables y demás conductores eléctricos coaxiales, aislados (Código(s) del SA: 854420); - Los demás conductores eléctricos para una tensión inferior o igual a 1000 V (Código(s) del SA: 85444)</w:t>
            </w:r>
          </w:p>
        </w:tc>
      </w:tr>
      <w:tr w:rsidR="000E3986" w14:paraId="5881526A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15D23" w14:textId="77777777" w:rsidR="00A52F73" w:rsidRPr="003A3E55" w:rsidRDefault="00146E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EB1E7" w14:textId="77777777" w:rsidR="00A52F73" w:rsidRDefault="00146E6F" w:rsidP="003A3E55">
            <w:pPr>
              <w:spacing w:before="120" w:after="120"/>
            </w:pPr>
            <w:r w:rsidRPr="000C0749">
              <w:rPr>
                <w:b/>
              </w:rPr>
              <w:t>Datos del documento notificado (título, número de páginas, medio de acceso):</w:t>
            </w:r>
            <w:r w:rsidR="00AF251E" w:rsidRPr="003A3E55">
              <w:t xml:space="preserve"> Proyecto de Reglamento Técnico Ecuatoriano PRTE INEN 098 (1R) "Cables para transmisión de voz y datos"; (14 página(s), en español)</w:t>
            </w:r>
          </w:p>
          <w:p w14:paraId="672BA882" w14:textId="77777777" w:rsidR="00145C22" w:rsidRPr="00F70F54" w:rsidRDefault="00146E6F" w:rsidP="003A3E5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Enlace al documento notificado y/o información de contacto del organismo o autoridad que puede facilitar una copia del documento notificado previa petición:</w:t>
            </w:r>
            <w:r w:rsidR="00F70F54">
              <w:rPr>
                <w:bCs/>
              </w:rPr>
              <w:t xml:space="preserve"> </w:t>
            </w:r>
          </w:p>
          <w:p w14:paraId="10EC68E8" w14:textId="77777777" w:rsidR="00F70F54" w:rsidRDefault="00F70F54" w:rsidP="003A3E55">
            <w:pPr>
              <w:spacing w:after="120"/>
              <w:rPr>
                <w:bCs/>
              </w:rPr>
            </w:pPr>
            <w:hyperlink r:id="rId8" w:tgtFrame="_blank" w:history="1">
              <w:r>
                <w:rPr>
                  <w:bCs/>
                  <w:color w:val="0000FF"/>
                  <w:u w:val="single"/>
                </w:rPr>
                <w:t>https://members.wto.org/crnattachments/2025/TBT/ECU/25_04193_00_s.pdf</w:t>
              </w:r>
            </w:hyperlink>
          </w:p>
        </w:tc>
      </w:tr>
      <w:tr w:rsidR="000E3986" w14:paraId="196C9ACA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386F2" w14:textId="77777777" w:rsidR="00A52F73" w:rsidRPr="003A3E55" w:rsidRDefault="00146E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CD4F8" w14:textId="77777777" w:rsidR="00A52F73" w:rsidRPr="003A3E55" w:rsidRDefault="00146E6F" w:rsidP="003A3E55">
            <w:pPr>
              <w:spacing w:before="120" w:after="120"/>
            </w:pPr>
            <w:r w:rsidRPr="000C0749">
              <w:rPr>
                <w:b/>
              </w:rPr>
              <w:t>Descripción del contenido:</w:t>
            </w:r>
            <w:r w:rsidR="00AF251E" w:rsidRPr="003A3E55">
              <w:t xml:space="preserve"> La presente Resolución aplica a los siguientes productos sean estos nacionales o importados que se comercialicen en el Ecuador:</w:t>
            </w:r>
          </w:p>
          <w:p w14:paraId="64A30D07" w14:textId="77777777" w:rsidR="00AF251E" w:rsidRPr="003A3E55" w:rsidRDefault="00146E6F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Cables coaxiales;</w:t>
            </w:r>
          </w:p>
          <w:p w14:paraId="5E37A4B3" w14:textId="77777777" w:rsidR="00AF251E" w:rsidRPr="003A3E55" w:rsidRDefault="00146E6F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Cable telefónico de acometida, instalaciones interiores y de cruzada;</w:t>
            </w:r>
          </w:p>
          <w:p w14:paraId="17B65B18" w14:textId="77777777" w:rsidR="00AF251E" w:rsidRPr="003A3E55" w:rsidRDefault="00146E6F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Cables telefónicos para exteriores;</w:t>
            </w:r>
          </w:p>
          <w:p w14:paraId="49D1690E" w14:textId="77777777" w:rsidR="00AF251E" w:rsidRPr="003A3E55" w:rsidRDefault="00146E6F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Cables de par trenzado (UTP, STP, FTP, S-FTP).</w:t>
            </w:r>
          </w:p>
          <w:p w14:paraId="01B826EA" w14:textId="77777777" w:rsidR="00AF251E" w:rsidRPr="003A3E55" w:rsidRDefault="00146E6F" w:rsidP="003A3E55">
            <w:pPr>
              <w:spacing w:before="120" w:after="120"/>
            </w:pPr>
            <w:r w:rsidRPr="003A3E55">
              <w:t>La presente Resolución no aplica a:</w:t>
            </w:r>
          </w:p>
          <w:p w14:paraId="10B996E8" w14:textId="77777777" w:rsidR="00AF251E" w:rsidRPr="003A3E55" w:rsidRDefault="00146E6F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Cables para transmisión de voz y datos fabricados específicamente para instalaciones petroleras, mineras o instalaciones marinas fijas o móviles.</w:t>
            </w:r>
          </w:p>
          <w:p w14:paraId="3ADF0917" w14:textId="77777777" w:rsidR="00AF251E" w:rsidRPr="003A3E55" w:rsidRDefault="00146E6F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Cables coaxiales (todos los tipos) de tramos cortos provistos de piezas de conexión.</w:t>
            </w:r>
          </w:p>
        </w:tc>
      </w:tr>
      <w:tr w:rsidR="000E3986" w14:paraId="51193B9B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AEC47" w14:textId="77777777" w:rsidR="00A52F73" w:rsidRPr="003A3E55" w:rsidRDefault="00146E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76922" w14:textId="77777777" w:rsidR="00A52F73" w:rsidRPr="003A3E55" w:rsidRDefault="00146E6F" w:rsidP="00A5462B">
            <w:pPr>
              <w:spacing w:before="120" w:after="120"/>
            </w:pPr>
            <w:r w:rsidRPr="000C0749">
              <w:rPr>
                <w:b/>
              </w:rPr>
              <w:t>Objetivo y razón de ser, incluida, cuando proceda, la naturaleza de los problemas urgentes:</w:t>
            </w:r>
            <w:r w:rsidR="00412DAF" w:rsidRPr="003A3E55">
              <w:t xml:space="preserve"> Prevención de prácticas que puedan inducir a error y protección del consumidor; Protección de la salud o seguridad humanas</w:t>
            </w:r>
          </w:p>
        </w:tc>
      </w:tr>
      <w:tr w:rsidR="000E3986" w14:paraId="098FCEAD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0859F" w14:textId="77777777" w:rsidR="00A52F73" w:rsidRPr="003A3E55" w:rsidRDefault="00146E6F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2F636" w14:textId="77777777" w:rsidR="00145C22" w:rsidRPr="00F70F54" w:rsidRDefault="00146E6F" w:rsidP="005037AE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320C3A1A" w14:textId="77777777" w:rsidR="00AF251E" w:rsidRPr="003A3E55" w:rsidRDefault="00146E6F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1A1DD209" w14:textId="77777777" w:rsidR="00AF251E" w:rsidRPr="003A3E55" w:rsidRDefault="00146E6F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14:paraId="050F6DE7" w14:textId="77777777" w:rsidR="00AF251E" w:rsidRPr="003A3E55" w:rsidRDefault="00146E6F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3BF7E719" w14:textId="77777777" w:rsidR="00AF251E" w:rsidRPr="003A3E55" w:rsidRDefault="00146E6F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14:paraId="30697C0E" w14:textId="77777777" w:rsidR="00AF251E" w:rsidRPr="003A3E55" w:rsidRDefault="00146E6F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IEC 60708:2005, Cables de baja frecuencia con aislamiento de poliolefina y cubierta de poliolefina de barrera contra la humedad.</w:t>
            </w:r>
          </w:p>
          <w:p w14:paraId="59C8F3FC" w14:textId="77777777" w:rsidR="00AF251E" w:rsidRPr="00DE4649" w:rsidRDefault="00146E6F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DE4649">
              <w:rPr>
                <w:lang w:val="en-GB"/>
              </w:rPr>
              <w:t>Norma IEC 60332-1-1:2004+AMD1:2015, Tests on electric and optical fibre cables under fire conditions - Part 1-1: Test for vertical flame propagation for a single insulatedwire or cable – Apparatus.</w:t>
            </w:r>
          </w:p>
          <w:p w14:paraId="0D44EEA8" w14:textId="77777777" w:rsidR="00AF251E" w:rsidRPr="00DE4649" w:rsidRDefault="00146E6F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DE4649">
              <w:rPr>
                <w:lang w:val="en-GB"/>
              </w:rPr>
              <w:t>Norma IEC 60332-1-2:2004+AMD1:2015, Tests on electric and optical fibre cables under fire conditions - Part 1-2: Test for vertical flame propagation for a single insulatedwire or cable - Procedure for 1 kW pre-mixed flame.</w:t>
            </w:r>
          </w:p>
          <w:p w14:paraId="288449EC" w14:textId="77777777" w:rsidR="00AF251E" w:rsidRPr="00DE4649" w:rsidRDefault="00146E6F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DE4649">
              <w:rPr>
                <w:lang w:val="en-GB"/>
              </w:rPr>
              <w:t>Norma IEC 60332-1-3:2004+AMD1:2015, Tests on electric and optical fibre cables under fire conditions - Part 1-3: Test for vertical flame propagation for a single insulatedwire or cable - Procedure for determination of flamingdroplets/particles.</w:t>
            </w:r>
          </w:p>
          <w:p w14:paraId="7614A09F" w14:textId="77777777" w:rsidR="00AF251E" w:rsidRPr="00DE4649" w:rsidRDefault="00146E6F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DE4649">
              <w:rPr>
                <w:lang w:val="en-GB"/>
              </w:rPr>
              <w:t>Norma IEC 61034-2:2005+AMD1:2013+AMD2:2019, Measurement of smoke density of cables burning under defined conditions - Part 2: Test procedure and requirements.</w:t>
            </w:r>
          </w:p>
          <w:p w14:paraId="1062F551" w14:textId="77777777" w:rsidR="00AF251E" w:rsidRPr="00DE4649" w:rsidRDefault="00146E6F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DE4649">
              <w:rPr>
                <w:lang w:val="en-GB"/>
              </w:rPr>
              <w:t xml:space="preserve">Norma IEC 60754-1:2011+AMD1:2019, Test on gases evolved during </w:t>
            </w:r>
            <w:r w:rsidRPr="00DE4649">
              <w:rPr>
                <w:lang w:val="en-GB"/>
              </w:rPr>
              <w:t>combustion of materials from cables - Part 1: Determination of the halogen acid gas content.</w:t>
            </w:r>
          </w:p>
          <w:p w14:paraId="3F69DA26" w14:textId="77777777" w:rsidR="00AF251E" w:rsidRPr="003A3E55" w:rsidRDefault="00146E6F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IEC 61156-1:2023, Cables multiconductores y par/quad simétricos para las comunicaciones digitales. Parte 1 Especificaciones genéricas.</w:t>
            </w:r>
          </w:p>
          <w:p w14:paraId="5AE2C6B5" w14:textId="77777777" w:rsidR="00AF251E" w:rsidRPr="003A3E55" w:rsidRDefault="00146E6F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IEC 61196-1:2005, Cables coaxiales de comunicación - Parte 1: Especificación genérica - General, definiciones y requisitos.</w:t>
            </w:r>
          </w:p>
          <w:p w14:paraId="48EE04F7" w14:textId="77777777" w:rsidR="00AF251E" w:rsidRPr="003A3E55" w:rsidRDefault="00146E6F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UL 444:2023, Cables de Comunicación.</w:t>
            </w:r>
          </w:p>
          <w:p w14:paraId="6E415131" w14:textId="77777777" w:rsidR="00AF251E" w:rsidRPr="003A3E55" w:rsidRDefault="00146E6F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NTE INEN 2538:2010, Cables telefónicos de acometida, instalaciones interiores y de cruzada. Requisitos.</w:t>
            </w:r>
          </w:p>
          <w:p w14:paraId="5AD4C05B" w14:textId="77777777" w:rsidR="00AF251E" w:rsidRPr="003A3E55" w:rsidRDefault="00146E6F" w:rsidP="005037AE">
            <w:pPr>
              <w:spacing w:before="120" w:after="120"/>
            </w:pPr>
            <w:r w:rsidRPr="003A3E55">
              <w:t>Este documento reemplaza a las siguientes notificaciones conexas:</w:t>
            </w:r>
          </w:p>
          <w:p w14:paraId="2EE45121" w14:textId="77777777" w:rsidR="00AF251E" w:rsidRPr="003A3E55" w:rsidRDefault="00146E6F" w:rsidP="005037AE">
            <w:pPr>
              <w:spacing w:before="120" w:after="120"/>
            </w:pPr>
            <w:r w:rsidRPr="003A3E55">
              <w:rPr>
                <w:b/>
                <w:bCs/>
              </w:rPr>
              <w:t>Notificaciónes pertinentes:</w:t>
            </w:r>
          </w:p>
          <w:p w14:paraId="08093250" w14:textId="77777777" w:rsidR="00AF251E" w:rsidRPr="003A3E55" w:rsidRDefault="00AF251E" w:rsidP="005037AE">
            <w:pPr>
              <w:numPr>
                <w:ilvl w:val="0"/>
                <w:numId w:val="19"/>
              </w:numPr>
              <w:spacing w:before="120" w:after="120"/>
            </w:pPr>
            <w:hyperlink r:id="rId9" w:history="1">
              <w:r w:rsidRPr="003A3E55">
                <w:rPr>
                  <w:color w:val="0000FF"/>
                  <w:u w:val="single"/>
                </w:rPr>
                <w:t>G/TBT/N/ECU/280</w:t>
              </w:r>
            </w:hyperlink>
          </w:p>
          <w:p w14:paraId="63DBD9F0" w14:textId="77777777" w:rsidR="00AF251E" w:rsidRPr="00DE4649" w:rsidRDefault="00AF251E" w:rsidP="005037AE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10" w:history="1">
              <w:r w:rsidRPr="00DE4649">
                <w:rPr>
                  <w:color w:val="0000FF"/>
                  <w:u w:val="single"/>
                  <w:lang w:val="en-GB"/>
                </w:rPr>
                <w:t>G/TBT/N/ECU/280/Add.1</w:t>
              </w:r>
            </w:hyperlink>
          </w:p>
          <w:p w14:paraId="0444B2D8" w14:textId="77777777" w:rsidR="00AF251E" w:rsidRPr="00DE4649" w:rsidRDefault="00AF251E" w:rsidP="005037AE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11" w:history="1">
              <w:r w:rsidRPr="00DE4649">
                <w:rPr>
                  <w:color w:val="0000FF"/>
                  <w:u w:val="single"/>
                  <w:lang w:val="en-GB"/>
                </w:rPr>
                <w:t>G/TBT/N/ECU/280/Add.2</w:t>
              </w:r>
            </w:hyperlink>
          </w:p>
          <w:p w14:paraId="5A8DB619" w14:textId="77777777" w:rsidR="00AF251E" w:rsidRPr="003A3E55" w:rsidRDefault="00AF251E" w:rsidP="005037AE">
            <w:pPr>
              <w:numPr>
                <w:ilvl w:val="0"/>
                <w:numId w:val="19"/>
              </w:numPr>
              <w:spacing w:before="120" w:after="120"/>
            </w:pPr>
            <w:hyperlink r:id="rId12" w:history="1">
              <w:r w:rsidRPr="003A3E55">
                <w:rPr>
                  <w:color w:val="0000FF"/>
                  <w:u w:val="single"/>
                </w:rPr>
                <w:t>G/TBT/N/ECU/424</w:t>
              </w:r>
            </w:hyperlink>
          </w:p>
        </w:tc>
      </w:tr>
      <w:tr w:rsidR="000E3986" w14:paraId="69F20915" w14:textId="77777777" w:rsidTr="00C94F02">
        <w:trPr>
          <w:cantSplit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88468" w14:textId="77777777" w:rsidR="00AF251E" w:rsidRPr="003A3E55" w:rsidRDefault="00146E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C8784" w14:textId="77777777" w:rsidR="00AF251E" w:rsidRPr="003A3E55" w:rsidRDefault="00146E6F" w:rsidP="009F7158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Fecha propuesta de adopción:</w:t>
            </w:r>
            <w:r w:rsidRPr="006A63E9">
              <w:t xml:space="preserve"> Por determinar</w:t>
            </w:r>
          </w:p>
          <w:p w14:paraId="36E77EA3" w14:textId="77777777" w:rsidR="00AF251E" w:rsidRPr="003A3E55" w:rsidRDefault="00146E6F" w:rsidP="009F7158">
            <w:pPr>
              <w:spacing w:after="120"/>
              <w:rPr>
                <w:b/>
              </w:rPr>
            </w:pPr>
            <w:r w:rsidRPr="000C0749">
              <w:rPr>
                <w:b/>
              </w:rPr>
              <w:t>Fecha propuesta de adopción y entrada en vigor:</w:t>
            </w:r>
            <w:r w:rsidRPr="006A63E9">
              <w:t xml:space="preserve"> 6 meses después de su adopción</w:t>
            </w:r>
          </w:p>
        </w:tc>
      </w:tr>
      <w:tr w:rsidR="000E3986" w14:paraId="584DE77D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34A9E" w14:textId="77777777" w:rsidR="00A52F73" w:rsidRPr="003A3E55" w:rsidRDefault="00146E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10.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236A9" w14:textId="77777777" w:rsidR="005F0B7B" w:rsidRPr="00F70F54" w:rsidRDefault="00146E6F" w:rsidP="005F0B7B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Cs/>
              </w:rPr>
            </w:pPr>
            <w:r w:rsidRPr="000C0749">
              <w:rPr>
                <w:b/>
              </w:rPr>
              <w:t>Presentación de observaciones:</w:t>
            </w:r>
            <w:r w:rsidR="00F70F54">
              <w:rPr>
                <w:bCs/>
              </w:rPr>
              <w:t xml:space="preserve"> </w:t>
            </w:r>
          </w:p>
          <w:p w14:paraId="3DD7D221" w14:textId="77777777" w:rsidR="00A52F73" w:rsidRDefault="00146E6F" w:rsidP="003A3E55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26 de agosto de 2025</w:t>
            </w:r>
          </w:p>
          <w:p w14:paraId="1BA50293" w14:textId="77777777" w:rsidR="005F0B7B" w:rsidRPr="000C0749" w:rsidRDefault="00146E6F" w:rsidP="005F0B7B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/>
                <w:bCs/>
              </w:rPr>
            </w:pPr>
            <w:r w:rsidRPr="000C0749">
              <w:rPr>
                <w:b/>
              </w:rPr>
              <w:t>[X] 60 días a partir de la fecha de notificación</w:t>
            </w:r>
            <w:r w:rsidR="00213FCE" w:rsidRPr="00213FCE">
              <w:rPr>
                <w:bCs/>
              </w:rPr>
              <w:t xml:space="preserve"> </w:t>
            </w:r>
          </w:p>
          <w:p w14:paraId="246078ED" w14:textId="77777777" w:rsidR="005F0B7B" w:rsidRPr="00F70F54" w:rsidRDefault="00146E6F" w:rsidP="003A3E5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Datos de contacto del organismo o la autoridad encargados de dar trámite a las observaciones sobre la notificación de que se trate:</w:t>
            </w:r>
            <w:r w:rsidR="00F70F54">
              <w:rPr>
                <w:bCs/>
              </w:rPr>
              <w:t xml:space="preserve"> </w:t>
            </w:r>
          </w:p>
          <w:p w14:paraId="240BE66E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Organismo:</w:t>
            </w:r>
          </w:p>
          <w:p w14:paraId="7793C4A0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Ministerio de Producción, Comercio Exterior, Inversiones y Pesca (MPCEIP);</w:t>
            </w:r>
          </w:p>
          <w:p w14:paraId="7AEB36F1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Subsecretaría de la Calidad</w:t>
            </w:r>
          </w:p>
          <w:p w14:paraId="2CA7AF77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Persona de contacto principal:</w:t>
            </w:r>
          </w:p>
          <w:p w14:paraId="38034212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Cristian Eduardo Yépez Jaramillo</w:t>
            </w:r>
          </w:p>
          <w:p w14:paraId="700A7E35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Plataforma Gubernamental de Gestión Financiera;</w:t>
            </w:r>
          </w:p>
          <w:p w14:paraId="5D98B701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Av. Amazonas entre Unión Nacional de Periodistas y Alfonso Pereira</w:t>
            </w:r>
          </w:p>
          <w:p w14:paraId="46B19607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Piso 8</w:t>
            </w:r>
          </w:p>
          <w:p w14:paraId="25D55D44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Bloque amarillo</w:t>
            </w:r>
          </w:p>
          <w:p w14:paraId="0567C190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Quito EC170522</w:t>
            </w:r>
          </w:p>
          <w:p w14:paraId="78796C34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>Tel: +(593 2) 3948760; Ext. 2254; Ext. 2252</w:t>
            </w:r>
          </w:p>
          <w:p w14:paraId="6538FE40" w14:textId="77777777" w:rsidR="00F70F54" w:rsidRDefault="00146E6F" w:rsidP="003A3E55">
            <w:pPr>
              <w:rPr>
                <w:bCs/>
              </w:rPr>
            </w:pPr>
            <w:r>
              <w:rPr>
                <w:bCs/>
              </w:rPr>
              <w:t xml:space="preserve">Correo electrónico: </w:t>
            </w:r>
            <w:hyperlink r:id="rId13" w:history="1">
              <w:r w:rsidR="00F70F54"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>
              <w:rPr>
                <w:bCs/>
              </w:rPr>
              <w:t xml:space="preserve">; </w:t>
            </w:r>
            <w:hyperlink r:id="rId14" w:history="1">
              <w:r w:rsidR="00F70F54"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>
              <w:rPr>
                <w:bCs/>
              </w:rPr>
              <w:t xml:space="preserve">; </w:t>
            </w:r>
            <w:hyperlink r:id="rId15" w:history="1">
              <w:r w:rsidR="00F70F54">
                <w:rPr>
                  <w:bCs/>
                  <w:color w:val="0000FF"/>
                  <w:u w:val="single"/>
                </w:rPr>
                <w:t>cyepez@produccion.gob.ec</w:t>
              </w:r>
            </w:hyperlink>
          </w:p>
          <w:p w14:paraId="567EC4BA" w14:textId="77777777" w:rsidR="00F70F54" w:rsidRPr="00DE4649" w:rsidRDefault="00146E6F" w:rsidP="003A3E55">
            <w:pPr>
              <w:spacing w:after="120"/>
              <w:rPr>
                <w:bCs/>
                <w:lang w:val="en-GB"/>
              </w:rPr>
            </w:pPr>
            <w:r w:rsidRPr="00DE4649">
              <w:rPr>
                <w:bCs/>
                <w:lang w:val="en-GB"/>
              </w:rPr>
              <w:t xml:space="preserve">Sitio web: </w:t>
            </w:r>
            <w:hyperlink r:id="rId16" w:tgtFrame="_blank" w:history="1">
              <w:r w:rsidR="00F70F54" w:rsidRPr="00DE4649">
                <w:rPr>
                  <w:bCs/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</w:tc>
      </w:tr>
    </w:tbl>
    <w:p w14:paraId="3FB69109" w14:textId="77777777" w:rsidR="00AF251E" w:rsidRPr="00DE4649" w:rsidRDefault="00AF251E" w:rsidP="00DE4649">
      <w:pPr>
        <w:jc w:val="center"/>
        <w:rPr>
          <w:lang w:val="en-GB"/>
        </w:rPr>
      </w:pPr>
    </w:p>
    <w:sectPr w:rsidR="00AF251E" w:rsidRPr="00DE4649" w:rsidSect="00AE3C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B119" w14:textId="77777777" w:rsidR="00146E6F" w:rsidRDefault="00146E6F">
      <w:r>
        <w:separator/>
      </w:r>
    </w:p>
  </w:endnote>
  <w:endnote w:type="continuationSeparator" w:id="0">
    <w:p w14:paraId="23907F64" w14:textId="77777777" w:rsidR="00146E6F" w:rsidRDefault="0014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BE49" w14:textId="77777777" w:rsidR="00B531D9" w:rsidRPr="003A3E55" w:rsidRDefault="00146E6F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7DEC" w14:textId="77777777" w:rsidR="00DD65B2" w:rsidRPr="003A3E55" w:rsidRDefault="00146E6F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BEF7" w14:textId="77777777" w:rsidR="00DD65B2" w:rsidRPr="003A3E55" w:rsidRDefault="00146E6F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26A3" w14:textId="77777777" w:rsidR="00146E6F" w:rsidRDefault="00146E6F">
      <w:r>
        <w:separator/>
      </w:r>
    </w:p>
  </w:footnote>
  <w:footnote w:type="continuationSeparator" w:id="0">
    <w:p w14:paraId="06A9359B" w14:textId="77777777" w:rsidR="00146E6F" w:rsidRDefault="0014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4D80" w14:textId="77777777" w:rsidR="00B531D9" w:rsidRPr="003A3E55" w:rsidRDefault="00146E6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69D118B7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AE1001" w14:textId="77777777" w:rsidR="00B531D9" w:rsidRPr="003A3E55" w:rsidRDefault="00146E6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51A8C2F0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330E" w14:textId="77777777" w:rsidR="00B531D9" w:rsidRPr="003A3E55" w:rsidRDefault="00146E6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G/TBT/N/ECU/554</w:t>
    </w:r>
    <w:bookmarkEnd w:id="0"/>
  </w:p>
  <w:p w14:paraId="143A78BB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364CD7" w14:textId="77777777" w:rsidR="00B531D9" w:rsidRPr="003A3E55" w:rsidRDefault="00146E6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3</w:t>
    </w:r>
    <w:r w:rsidRPr="003A3E55">
      <w:fldChar w:fldCharType="end"/>
    </w:r>
    <w:r w:rsidRPr="003A3E55">
      <w:t xml:space="preserve"> -</w:t>
    </w:r>
  </w:p>
  <w:p w14:paraId="182EA2B5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0E3986" w14:paraId="06DDB3F3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E480DB7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D42CDCA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0E3986" w14:paraId="6CFB11A1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024D249B" w14:textId="77777777" w:rsidR="005D4F0E" w:rsidRPr="00674766" w:rsidRDefault="00146E6F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35FE4D28" wp14:editId="77E2CF1F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6482120B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0E3986" w14:paraId="4F9A0E3F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76E031F7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E9C0E7" w14:textId="77777777" w:rsidR="00B531D9" w:rsidRPr="003A3E55" w:rsidRDefault="00146E6F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G/TBT/N/ECU/554</w:t>
          </w:r>
          <w:bookmarkEnd w:id="2"/>
        </w:p>
      </w:tc>
    </w:tr>
    <w:tr w:rsidR="000E3986" w14:paraId="4980520E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642166CB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07166C4" w14:textId="77777777" w:rsidR="005D4F0E" w:rsidRPr="00674766" w:rsidRDefault="00146E6F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r w:rsidRPr="00674766">
            <w:rPr>
              <w:szCs w:val="18"/>
            </w:rPr>
            <w:t>27 de junio de 2025</w:t>
          </w:r>
          <w:bookmarkEnd w:id="3"/>
          <w:bookmarkEnd w:id="4"/>
        </w:p>
      </w:tc>
    </w:tr>
    <w:tr w:rsidR="000E3986" w14:paraId="509F1867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AD8CFCE" w14:textId="77777777" w:rsidR="005D4F0E" w:rsidRPr="00674766" w:rsidRDefault="00146E6F">
          <w:pPr>
            <w:jc w:val="left"/>
            <w:rPr>
              <w:b/>
              <w:szCs w:val="18"/>
            </w:rPr>
          </w:pPr>
          <w:bookmarkStart w:id="5" w:name="bmkSerial"/>
          <w:r>
            <w:rPr>
              <w:color w:val="FF0000"/>
            </w:rPr>
            <w:t>(25-4185)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AA9012E" w14:textId="77777777" w:rsidR="005D4F0E" w:rsidRPr="00674766" w:rsidRDefault="00146E6F" w:rsidP="005D4F0E">
          <w:pPr>
            <w:jc w:val="right"/>
            <w:rPr>
              <w:szCs w:val="18"/>
            </w:rPr>
          </w:pPr>
          <w:bookmarkStart w:id="6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3</w:t>
          </w:r>
          <w:r w:rsidRPr="003A3E55">
            <w:rPr>
              <w:szCs w:val="18"/>
            </w:rPr>
            <w:fldChar w:fldCharType="end"/>
          </w:r>
          <w:bookmarkEnd w:id="6"/>
        </w:p>
      </w:tc>
    </w:tr>
    <w:tr w:rsidR="000E3986" w14:paraId="7D80C4D6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2780755" w14:textId="77777777" w:rsidR="005D4F0E" w:rsidRPr="00674766" w:rsidRDefault="00146E6F">
          <w:pPr>
            <w:jc w:val="left"/>
            <w:rPr>
              <w:szCs w:val="18"/>
            </w:rPr>
          </w:pPr>
          <w:bookmarkStart w:id="7" w:name="bmkCommittee"/>
          <w:r w:rsidRPr="003A3E55">
            <w:rPr>
              <w:b/>
              <w:szCs w:val="18"/>
            </w:rPr>
            <w:t>Comité de Obstáculos Técnicos al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51BDE82C" w14:textId="77777777" w:rsidR="005D4F0E" w:rsidRPr="003A3E55" w:rsidRDefault="00146E6F">
          <w:pPr>
            <w:jc w:val="right"/>
            <w:rPr>
              <w:bCs/>
              <w:szCs w:val="18"/>
            </w:rPr>
          </w:pPr>
          <w:bookmarkStart w:id="8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9" w:name="spsOriginalLanguage"/>
          <w:r w:rsidR="00AF251E" w:rsidRPr="003A3E55">
            <w:rPr>
              <w:bCs/>
              <w:szCs w:val="18"/>
            </w:rPr>
            <w:t>español</w:t>
          </w:r>
          <w:bookmarkEnd w:id="9"/>
          <w:bookmarkEnd w:id="8"/>
        </w:p>
      </w:tc>
    </w:tr>
  </w:tbl>
  <w:p w14:paraId="500C4951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E097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265602" w:tentative="1">
      <w:start w:val="1"/>
      <w:numFmt w:val="lowerLetter"/>
      <w:lvlText w:val="%2."/>
      <w:lvlJc w:val="left"/>
      <w:pPr>
        <w:ind w:left="1080" w:hanging="360"/>
      </w:pPr>
    </w:lvl>
    <w:lvl w:ilvl="2" w:tplc="13305C74" w:tentative="1">
      <w:start w:val="1"/>
      <w:numFmt w:val="lowerRoman"/>
      <w:lvlText w:val="%3."/>
      <w:lvlJc w:val="right"/>
      <w:pPr>
        <w:ind w:left="1800" w:hanging="180"/>
      </w:pPr>
    </w:lvl>
    <w:lvl w:ilvl="3" w:tplc="36445F20" w:tentative="1">
      <w:start w:val="1"/>
      <w:numFmt w:val="decimal"/>
      <w:lvlText w:val="%4."/>
      <w:lvlJc w:val="left"/>
      <w:pPr>
        <w:ind w:left="2520" w:hanging="360"/>
      </w:pPr>
    </w:lvl>
    <w:lvl w:ilvl="4" w:tplc="B268D8E8" w:tentative="1">
      <w:start w:val="1"/>
      <w:numFmt w:val="lowerLetter"/>
      <w:lvlText w:val="%5."/>
      <w:lvlJc w:val="left"/>
      <w:pPr>
        <w:ind w:left="3240" w:hanging="360"/>
      </w:pPr>
    </w:lvl>
    <w:lvl w:ilvl="5" w:tplc="D6589BCE" w:tentative="1">
      <w:start w:val="1"/>
      <w:numFmt w:val="lowerRoman"/>
      <w:lvlText w:val="%6."/>
      <w:lvlJc w:val="right"/>
      <w:pPr>
        <w:ind w:left="3960" w:hanging="180"/>
      </w:pPr>
    </w:lvl>
    <w:lvl w:ilvl="6" w:tplc="D2021C10" w:tentative="1">
      <w:start w:val="1"/>
      <w:numFmt w:val="decimal"/>
      <w:lvlText w:val="%7."/>
      <w:lvlJc w:val="left"/>
      <w:pPr>
        <w:ind w:left="4680" w:hanging="360"/>
      </w:pPr>
    </w:lvl>
    <w:lvl w:ilvl="7" w:tplc="DD92E306" w:tentative="1">
      <w:start w:val="1"/>
      <w:numFmt w:val="lowerLetter"/>
      <w:lvlText w:val="%8."/>
      <w:lvlJc w:val="left"/>
      <w:pPr>
        <w:ind w:left="5400" w:hanging="360"/>
      </w:pPr>
    </w:lvl>
    <w:lvl w:ilvl="8" w:tplc="DCE28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3BAE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2AD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265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3A1C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E0AF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B81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D893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BE8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D8B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A24E3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C6F0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B0F2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F01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1200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74F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8642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7EA8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0EBC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multilevel"/>
    <w:tmpl w:val="63D526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D526BE"/>
    <w:multiLevelType w:val="hybridMultilevel"/>
    <w:tmpl w:val="63D526BE"/>
    <w:lvl w:ilvl="0" w:tplc="7A58F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B24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622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0484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0E5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B8E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4AC8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4219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00D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73782563">
    <w:abstractNumId w:val="8"/>
  </w:num>
  <w:num w:numId="2" w16cid:durableId="1283153857">
    <w:abstractNumId w:val="3"/>
  </w:num>
  <w:num w:numId="3" w16cid:durableId="1201237084">
    <w:abstractNumId w:val="2"/>
  </w:num>
  <w:num w:numId="4" w16cid:durableId="1927376764">
    <w:abstractNumId w:val="1"/>
  </w:num>
  <w:num w:numId="5" w16cid:durableId="160049384">
    <w:abstractNumId w:val="0"/>
  </w:num>
  <w:num w:numId="6" w16cid:durableId="1768505602">
    <w:abstractNumId w:val="12"/>
  </w:num>
  <w:num w:numId="7" w16cid:durableId="1090082701">
    <w:abstractNumId w:val="10"/>
  </w:num>
  <w:num w:numId="8" w16cid:durableId="160589124">
    <w:abstractNumId w:val="13"/>
  </w:num>
  <w:num w:numId="9" w16cid:durableId="1411776663">
    <w:abstractNumId w:val="9"/>
  </w:num>
  <w:num w:numId="10" w16cid:durableId="413085584">
    <w:abstractNumId w:val="7"/>
  </w:num>
  <w:num w:numId="11" w16cid:durableId="1827092981">
    <w:abstractNumId w:val="6"/>
  </w:num>
  <w:num w:numId="12" w16cid:durableId="111947490">
    <w:abstractNumId w:val="5"/>
  </w:num>
  <w:num w:numId="13" w16cid:durableId="2016569421">
    <w:abstractNumId w:val="4"/>
  </w:num>
  <w:num w:numId="14" w16cid:durableId="1138035451">
    <w:abstractNumId w:val="11"/>
  </w:num>
  <w:num w:numId="15" w16cid:durableId="7453038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8282285">
    <w:abstractNumId w:val="14"/>
  </w:num>
  <w:num w:numId="17" w16cid:durableId="261226919">
    <w:abstractNumId w:val="15"/>
  </w:num>
  <w:num w:numId="18" w16cid:durableId="191580084">
    <w:abstractNumId w:val="16"/>
  </w:num>
  <w:num w:numId="19" w16cid:durableId="55902505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0749"/>
    <w:rsid w:val="000C724C"/>
    <w:rsid w:val="000D23F0"/>
    <w:rsid w:val="000D2FB0"/>
    <w:rsid w:val="000D4C66"/>
    <w:rsid w:val="000E3986"/>
    <w:rsid w:val="00104D9E"/>
    <w:rsid w:val="00114B29"/>
    <w:rsid w:val="001171A2"/>
    <w:rsid w:val="00120B96"/>
    <w:rsid w:val="001273FC"/>
    <w:rsid w:val="001338F0"/>
    <w:rsid w:val="0014012F"/>
    <w:rsid w:val="001426D0"/>
    <w:rsid w:val="00145C22"/>
    <w:rsid w:val="00146E6F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3FCE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037AE"/>
    <w:rsid w:val="00524772"/>
    <w:rsid w:val="00533502"/>
    <w:rsid w:val="0054586F"/>
    <w:rsid w:val="005511ED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5F0B7B"/>
    <w:rsid w:val="00605630"/>
    <w:rsid w:val="00614289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50DD"/>
    <w:rsid w:val="008960CC"/>
    <w:rsid w:val="008A1305"/>
    <w:rsid w:val="008A2F61"/>
    <w:rsid w:val="008E4B39"/>
    <w:rsid w:val="0090284E"/>
    <w:rsid w:val="00912133"/>
    <w:rsid w:val="0091417D"/>
    <w:rsid w:val="00917BFE"/>
    <w:rsid w:val="00920B0A"/>
    <w:rsid w:val="00924FA9"/>
    <w:rsid w:val="009304CB"/>
    <w:rsid w:val="0093775F"/>
    <w:rsid w:val="00946686"/>
    <w:rsid w:val="009613B7"/>
    <w:rsid w:val="00991F89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53A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B72E2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5786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1160B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4F02"/>
    <w:rsid w:val="00C97117"/>
    <w:rsid w:val="00CB2591"/>
    <w:rsid w:val="00CD0195"/>
    <w:rsid w:val="00CD0728"/>
    <w:rsid w:val="00CD5EC3"/>
    <w:rsid w:val="00CE1C9D"/>
    <w:rsid w:val="00CF4D05"/>
    <w:rsid w:val="00D15864"/>
    <w:rsid w:val="00D2518F"/>
    <w:rsid w:val="00D42176"/>
    <w:rsid w:val="00D5212D"/>
    <w:rsid w:val="00D52473"/>
    <w:rsid w:val="00D56B72"/>
    <w:rsid w:val="00D65AF6"/>
    <w:rsid w:val="00D66DCB"/>
    <w:rsid w:val="00D66F5C"/>
    <w:rsid w:val="00D745DE"/>
    <w:rsid w:val="00D74837"/>
    <w:rsid w:val="00D76593"/>
    <w:rsid w:val="00D94AEA"/>
    <w:rsid w:val="00DB41F5"/>
    <w:rsid w:val="00DB47DD"/>
    <w:rsid w:val="00DB7CB0"/>
    <w:rsid w:val="00DD5319"/>
    <w:rsid w:val="00DD65B2"/>
    <w:rsid w:val="00DE4649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70F54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AABF"/>
  <w15:docId w15:val="{B1AA161C-37BA-460D-B650-DA62E0A6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TBT/ECU/25_04193_00_s.pdf" TargetMode="External"/><Relationship Id="rId13" Type="http://schemas.openxmlformats.org/officeDocument/2006/relationships/hyperlink" Target="mailto:puntocontacto-otcecu@produccion.gob.e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normalizacion.gob.ec/" TargetMode="External"/><Relationship Id="rId12" Type="http://schemas.openxmlformats.org/officeDocument/2006/relationships/hyperlink" Target="https://eping.wto.org/es/Search/Index?viewData=G/TBT/N/ECU/4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roduccion.gob.ec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ing.wto.org/es/Search/Index?viewData=G/TBT/N/ECU/280/Add.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yepez@produccion.gob.e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ping.wto.org/es/Search/Index?viewData=G/TBT/N/ECU/280/Add.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ping.wto.org/es/Search/Index?viewData=G/TBT/N/ECU/280" TargetMode="External"/><Relationship Id="rId14" Type="http://schemas.openxmlformats.org/officeDocument/2006/relationships/hyperlink" Target="mailto:puntocontactoecu@gmail.com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Eduardo Yepez</cp:lastModifiedBy>
  <cp:revision>2</cp:revision>
  <dcterms:created xsi:type="dcterms:W3CDTF">2025-06-27T15:53:00Z</dcterms:created>
  <dcterms:modified xsi:type="dcterms:W3CDTF">2025-06-27T15:53:00Z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NC</vt:lpwstr>
  </property>
</Properties>
</file>