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AD17" w14:textId="77777777" w:rsidR="002D78C9" w:rsidRPr="00EF68C9" w:rsidRDefault="000B06C1" w:rsidP="00D31A79">
      <w:pPr>
        <w:pStyle w:val="Ttulo"/>
      </w:pPr>
      <w:r w:rsidRPr="00EF68C9">
        <w:t>NOTIFICACIÓN</w:t>
      </w:r>
    </w:p>
    <w:p w14:paraId="705436BA" w14:textId="77777777" w:rsidR="002F663C" w:rsidRPr="00EF68C9" w:rsidRDefault="000B06C1" w:rsidP="00D31A79">
      <w:pPr>
        <w:pStyle w:val="Title3"/>
      </w:pPr>
      <w:proofErr w:type="spellStart"/>
      <w:r w:rsidRPr="00EF68C9">
        <w:t>Addendum</w:t>
      </w:r>
      <w:proofErr w:type="spellEnd"/>
    </w:p>
    <w:p w14:paraId="69C46292" w14:textId="77777777" w:rsidR="002F663C" w:rsidRDefault="000B06C1" w:rsidP="00B22706">
      <w:r w:rsidRPr="00EF68C9">
        <w:t xml:space="preserve">La siguiente comunicación, de fecha </w:t>
      </w:r>
      <w:bookmarkStart w:id="4" w:name="bmkCrnReceptionDate"/>
      <w:r w:rsidRPr="00EF68C9">
        <w:t>1 de septiembre de 2023</w:t>
      </w:r>
      <w:bookmarkEnd w:id="4"/>
      <w:r w:rsidRPr="00EF68C9">
        <w:t xml:space="preserve"> se distribuye a petición de la delegación </w:t>
      </w:r>
      <w:bookmarkStart w:id="5" w:name="bmkMemberName"/>
      <w:r w:rsidRPr="00EF68C9">
        <w:t xml:space="preserve">del </w:t>
      </w:r>
      <w:r w:rsidRPr="00EF68C9">
        <w:rPr>
          <w:u w:val="single"/>
        </w:rPr>
        <w:t>Ecuador</w:t>
      </w:r>
      <w:bookmarkEnd w:id="5"/>
      <w:r w:rsidRPr="00EF68C9">
        <w:t>.</w:t>
      </w:r>
    </w:p>
    <w:p w14:paraId="2E06758C" w14:textId="77777777" w:rsidR="00B22706" w:rsidRPr="00EF68C9" w:rsidRDefault="00B22706" w:rsidP="00B22706">
      <w:pPr>
        <w:rPr>
          <w:rFonts w:eastAsia="Calibri" w:cs="Times New Roman"/>
        </w:rPr>
      </w:pPr>
    </w:p>
    <w:p w14:paraId="48D85506" w14:textId="77777777" w:rsidR="002F663C" w:rsidRPr="00EF68C9" w:rsidRDefault="000B06C1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2E42A6DD" w14:textId="77777777" w:rsidR="002F663C" w:rsidRDefault="002F663C" w:rsidP="00EF68C9"/>
    <w:p w14:paraId="4E084466" w14:textId="77777777" w:rsidR="00B22706" w:rsidRPr="00EF68C9" w:rsidRDefault="00B22706" w:rsidP="00EF68C9"/>
    <w:p w14:paraId="2E34EE46" w14:textId="77777777" w:rsidR="002F663C" w:rsidRPr="00EF68C9" w:rsidRDefault="000B06C1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 xml:space="preserve">: </w:t>
      </w:r>
      <w:bookmarkStart w:id="6" w:name="bmkTitle"/>
      <w:r w:rsidR="00EF68C9" w:rsidRPr="00EF68C9">
        <w:t>Reforma Parcial a la Normativa Técnica Sustitutiva para autorizar la importación por excepción e importación por donación de Medicamentos, Productos Biológicos, Dispositivos Médicos y Reactivos Bioquímicos y de Diagnóstico</w:t>
      </w:r>
      <w:bookmarkEnd w:id="6"/>
    </w:p>
    <w:p w14:paraId="3FA5B884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C47F34" w14:paraId="64D91556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3A46590" w14:textId="77777777" w:rsidR="002F663C" w:rsidRPr="00EF68C9" w:rsidRDefault="000B06C1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C47F34" w14:paraId="3FD944F3" w14:textId="77777777" w:rsidTr="00D763A2">
        <w:tc>
          <w:tcPr>
            <w:tcW w:w="851" w:type="dxa"/>
            <w:shd w:val="clear" w:color="auto" w:fill="auto"/>
          </w:tcPr>
          <w:p w14:paraId="77145DC7" w14:textId="77777777" w:rsidR="002F663C" w:rsidRPr="007B57C5" w:rsidRDefault="000B06C1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7" w:name="bmkRsnModificationOfFinalDateForComments"/>
            <w:r w:rsidRPr="007B57C5">
              <w:rPr>
                <w:rFonts w:eastAsia="Calibri" w:cs="Times New Roman"/>
                <w:szCs w:val="18"/>
              </w:rPr>
              <w:t> </w:t>
            </w:r>
            <w:bookmarkEnd w:id="7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635E9DD1" w14:textId="77777777" w:rsidR="002F663C" w:rsidRPr="00EF68C9" w:rsidRDefault="000B06C1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  <w:bookmarkStart w:id="8" w:name="bmkFinalCommentsDate"/>
            <w:bookmarkEnd w:id="8"/>
          </w:p>
        </w:tc>
      </w:tr>
      <w:tr w:rsidR="00C47F34" w14:paraId="3C940F3A" w14:textId="77777777" w:rsidTr="00D763A2">
        <w:tc>
          <w:tcPr>
            <w:tcW w:w="851" w:type="dxa"/>
            <w:shd w:val="clear" w:color="auto" w:fill="auto"/>
          </w:tcPr>
          <w:p w14:paraId="0D36F8F2" w14:textId="77777777" w:rsidR="002F663C" w:rsidRPr="007B57C5" w:rsidRDefault="000B06C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9" w:name="bmkRsnNotifiedMeasureAdopted"/>
            <w:r w:rsidRPr="007B57C5">
              <w:rPr>
                <w:rFonts w:eastAsia="Calibri" w:cs="Times New Roman"/>
                <w:szCs w:val="18"/>
              </w:rPr>
              <w:t> </w:t>
            </w:r>
            <w:bookmarkEnd w:id="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10F90727" w14:textId="77777777" w:rsidR="002F663C" w:rsidRPr="00EF68C9" w:rsidRDefault="000B06C1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  <w:bookmarkStart w:id="10" w:name="bmkProposedAdoptionDate"/>
            <w:bookmarkEnd w:id="10"/>
          </w:p>
        </w:tc>
      </w:tr>
      <w:tr w:rsidR="00C47F34" w14:paraId="563E90BF" w14:textId="77777777" w:rsidTr="00D763A2">
        <w:tc>
          <w:tcPr>
            <w:tcW w:w="851" w:type="dxa"/>
            <w:shd w:val="clear" w:color="auto" w:fill="auto"/>
          </w:tcPr>
          <w:p w14:paraId="1718F66B" w14:textId="77777777" w:rsidR="002F663C" w:rsidRPr="007B57C5" w:rsidRDefault="000B06C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1" w:name="bmkRsnNotifiedMeasurePublished"/>
            <w:r w:rsidRPr="007B57C5">
              <w:rPr>
                <w:rFonts w:eastAsia="Calibri" w:cs="Times New Roman"/>
                <w:szCs w:val="18"/>
              </w:rPr>
              <w:t> </w:t>
            </w:r>
            <w:bookmarkEnd w:id="1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33B23240" w14:textId="77777777" w:rsidR="002F663C" w:rsidRPr="00EF68C9" w:rsidRDefault="000B06C1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  <w:bookmarkStart w:id="12" w:name="bmkProposedNotificationDate"/>
            <w:bookmarkEnd w:id="12"/>
          </w:p>
        </w:tc>
      </w:tr>
      <w:tr w:rsidR="00C47F34" w14:paraId="0F61FF12" w14:textId="77777777" w:rsidTr="00D763A2">
        <w:tc>
          <w:tcPr>
            <w:tcW w:w="851" w:type="dxa"/>
            <w:shd w:val="clear" w:color="auto" w:fill="auto"/>
          </w:tcPr>
          <w:p w14:paraId="3943E4E0" w14:textId="77777777" w:rsidR="002F663C" w:rsidRPr="007B57C5" w:rsidRDefault="000B06C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3" w:name="bmkRsnNotifiedMeasureEntersIntoForce"/>
            <w:r w:rsidRPr="007B57C5">
              <w:rPr>
                <w:rFonts w:eastAsia="Calibri" w:cs="Times New Roman"/>
                <w:szCs w:val="18"/>
              </w:rPr>
              <w:t>X</w:t>
            </w:r>
            <w:bookmarkEnd w:id="13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7CB03804" w14:textId="77777777" w:rsidR="002F663C" w:rsidRPr="00EF68C9" w:rsidRDefault="000B06C1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  <w:bookmarkStart w:id="14" w:name="bmkProposedEntryIntoForceDate"/>
            <w:r w:rsidRPr="00EF68C9">
              <w:t>15 de septiembre de 2023</w:t>
            </w:r>
            <w:bookmarkEnd w:id="14"/>
          </w:p>
        </w:tc>
      </w:tr>
      <w:tr w:rsidR="00C47F34" w14:paraId="09946850" w14:textId="77777777" w:rsidTr="00D763A2">
        <w:tc>
          <w:tcPr>
            <w:tcW w:w="851" w:type="dxa"/>
            <w:shd w:val="clear" w:color="auto" w:fill="auto"/>
          </w:tcPr>
          <w:p w14:paraId="3D8314B4" w14:textId="77777777" w:rsidR="002F663C" w:rsidRPr="007B57C5" w:rsidRDefault="000B06C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5" w:name="bmkRsnTextOfFinalMeasureAvailable"/>
            <w:r w:rsidRPr="007B57C5">
              <w:rPr>
                <w:rFonts w:eastAsia="Calibri" w:cs="Times New Roman"/>
                <w:szCs w:val="18"/>
              </w:rPr>
              <w:t>X</w:t>
            </w:r>
            <w:bookmarkEnd w:id="1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68BE1BF3" w14:textId="77777777" w:rsidR="002F663C" w:rsidRPr="00EF68C9" w:rsidRDefault="000B06C1" w:rsidP="00442BDE">
            <w:pPr>
              <w:spacing w:before="60" w:after="12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16" w:name="_Ref40866906"/>
            <w:r>
              <w:rPr>
                <w:rStyle w:val="Refdenotaalpie"/>
              </w:rPr>
              <w:footnoteReference w:id="1"/>
            </w:r>
            <w:bookmarkEnd w:id="16"/>
            <w:r w:rsidRPr="00EF68C9">
              <w:t xml:space="preserve">: </w:t>
            </w:r>
            <w:bookmarkStart w:id="17" w:name="bmkFinalMeasure"/>
          </w:p>
          <w:p w14:paraId="60431BF5" w14:textId="77777777" w:rsidR="002F663C" w:rsidRPr="00EF68C9" w:rsidRDefault="004A5F5E" w:rsidP="00442BDE">
            <w:pPr>
              <w:spacing w:before="120" w:after="120"/>
            </w:pPr>
            <w:hyperlink r:id="rId9" w:tgtFrame="_blank" w:history="1">
              <w:r w:rsidR="000B06C1" w:rsidRPr="00EF68C9">
                <w:rPr>
                  <w:color w:val="0000FF"/>
                  <w:u w:val="single"/>
                </w:rPr>
                <w:t>https://members.wto.org/crnattachments/2023/TBT/ECU/final_measure/23_12125_00_s.pdf</w:t>
              </w:r>
            </w:hyperlink>
            <w:bookmarkEnd w:id="17"/>
          </w:p>
        </w:tc>
      </w:tr>
      <w:tr w:rsidR="00C47F34" w14:paraId="390586BD" w14:textId="77777777" w:rsidTr="00D763A2">
        <w:tc>
          <w:tcPr>
            <w:tcW w:w="851" w:type="dxa"/>
            <w:shd w:val="clear" w:color="auto" w:fill="auto"/>
          </w:tcPr>
          <w:p w14:paraId="1D728487" w14:textId="77777777" w:rsidR="002F663C" w:rsidRPr="007B57C5" w:rsidRDefault="000B06C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8" w:name="bmkRsnWithdrawalOfProposedRegulation"/>
            <w:r w:rsidRPr="007B57C5">
              <w:rPr>
                <w:rFonts w:eastAsia="Calibri" w:cs="Times New Roman"/>
                <w:szCs w:val="18"/>
              </w:rPr>
              <w:t> </w:t>
            </w:r>
            <w:bookmarkEnd w:id="18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4D53031D" w14:textId="77777777" w:rsidR="00EF68C9" w:rsidRPr="00EF68C9" w:rsidRDefault="000B06C1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  <w:bookmarkStart w:id="19" w:name="bmkWithdrawalDate"/>
            <w:bookmarkEnd w:id="19"/>
          </w:p>
          <w:p w14:paraId="04AB41BC" w14:textId="77777777" w:rsidR="002F663C" w:rsidRPr="00EF68C9" w:rsidRDefault="000B06C1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  <w:bookmarkStart w:id="20" w:name="bmkRelevantSymbol"/>
            <w:bookmarkEnd w:id="20"/>
          </w:p>
        </w:tc>
      </w:tr>
      <w:tr w:rsidR="00C47F34" w14:paraId="6052BA6C" w14:textId="77777777" w:rsidTr="00D763A2">
        <w:tc>
          <w:tcPr>
            <w:tcW w:w="851" w:type="dxa"/>
            <w:shd w:val="clear" w:color="auto" w:fill="auto"/>
          </w:tcPr>
          <w:p w14:paraId="240ED867" w14:textId="77777777" w:rsidR="002F663C" w:rsidRPr="007B57C5" w:rsidRDefault="000B06C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1" w:name="bmkRsnModificationOfContent"/>
            <w:r w:rsidRPr="007B57C5">
              <w:rPr>
                <w:rFonts w:eastAsia="Calibri" w:cs="Times New Roman"/>
                <w:szCs w:val="18"/>
              </w:rPr>
              <w:t> </w:t>
            </w:r>
            <w:bookmarkEnd w:id="2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6890B5CA" w14:textId="77777777" w:rsidR="00EF68C9" w:rsidRPr="00EF68C9" w:rsidRDefault="000B06C1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  <w:bookmarkStart w:id="22" w:name="bmkModificationOfContent"/>
            <w:bookmarkEnd w:id="22"/>
          </w:p>
          <w:p w14:paraId="129B0670" w14:textId="77777777" w:rsidR="002F663C" w:rsidRPr="00EF68C9" w:rsidRDefault="000B06C1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  <w:bookmarkStart w:id="23" w:name="bmkNewCommentPeriod"/>
            <w:bookmarkEnd w:id="23"/>
          </w:p>
        </w:tc>
      </w:tr>
      <w:tr w:rsidR="00C47F34" w14:paraId="51095A6C" w14:textId="77777777" w:rsidTr="00D763A2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0C6A2DD" w14:textId="77777777" w:rsidR="002F663C" w:rsidRPr="007B57C5" w:rsidRDefault="000B06C1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4" w:name="bmkRsnInterpretativeGuidanceIssued"/>
            <w:r w:rsidRPr="007B57C5">
              <w:rPr>
                <w:rFonts w:eastAsia="Calibri" w:cs="Times New Roman"/>
                <w:szCs w:val="18"/>
              </w:rPr>
              <w:t> </w:t>
            </w:r>
            <w:bookmarkEnd w:id="24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14:paraId="3F62EC20" w14:textId="77777777" w:rsidR="002F663C" w:rsidRPr="00360937" w:rsidRDefault="000B06C1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  <w:bookmarkStart w:id="25" w:name="bmkInterpretativeGuidance"/>
            <w:bookmarkEnd w:id="25"/>
          </w:p>
        </w:tc>
      </w:tr>
      <w:tr w:rsidR="00C47F34" w14:paraId="7290A7F0" w14:textId="77777777" w:rsidTr="00D763A2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6EDEB00E" w14:textId="77777777" w:rsidR="002F663C" w:rsidRPr="007B57C5" w:rsidRDefault="000B06C1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6" w:name="bmkRsnOther"/>
            <w:r w:rsidRPr="007B57C5">
              <w:rPr>
                <w:rFonts w:eastAsia="Calibri" w:cs="Times New Roman"/>
                <w:szCs w:val="18"/>
              </w:rPr>
              <w:t> </w:t>
            </w:r>
            <w:bookmarkEnd w:id="26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14:paraId="70150C95" w14:textId="77777777" w:rsidR="002F663C" w:rsidRPr="00EF68C9" w:rsidRDefault="000B06C1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  <w:bookmarkStart w:id="27" w:name="bmkReasonOtherText"/>
            <w:bookmarkEnd w:id="27"/>
          </w:p>
        </w:tc>
      </w:tr>
    </w:tbl>
    <w:p w14:paraId="32878D1C" w14:textId="77777777" w:rsidR="002F663C" w:rsidRPr="00EF68C9" w:rsidRDefault="002F663C" w:rsidP="00EF68C9"/>
    <w:p w14:paraId="153D4CCE" w14:textId="77777777" w:rsidR="003918E9" w:rsidRPr="00F95856" w:rsidRDefault="000B06C1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 xml:space="preserve">: </w:t>
      </w:r>
      <w:bookmarkStart w:id="28" w:name="bmkNotifiedDocumentTitle"/>
      <w:r w:rsidR="00EF68C9" w:rsidRPr="00EF68C9">
        <w:t>Reforma Parcial a la Normativa Técnica Sustitutiva para autorizar la importación por excepción e importación por donación de Medicamentos, Productos Biológicos, Dispositivos Médicos y Reactivos Bioquímicos y de Diagnóstico</w:t>
      </w:r>
    </w:p>
    <w:p w14:paraId="6BB8484F" w14:textId="77777777" w:rsidR="00EF68C9" w:rsidRPr="00EF68C9" w:rsidRDefault="000B06C1" w:rsidP="00B03883">
      <w:pPr>
        <w:spacing w:before="120" w:after="120"/>
      </w:pPr>
      <w:r w:rsidRPr="00EF68C9">
        <w:t xml:space="preserve">La República de Ecuador comunica y da a conocer el </w:t>
      </w:r>
      <w:proofErr w:type="spellStart"/>
      <w:r w:rsidRPr="00EF68C9">
        <w:t>Addendum</w:t>
      </w:r>
      <w:proofErr w:type="spellEnd"/>
      <w:r w:rsidRPr="00EF68C9">
        <w:t xml:space="preserve"> 1 correspondiente a la </w:t>
      </w:r>
      <w:r w:rsidRPr="00EF68C9">
        <w:rPr>
          <w:i/>
          <w:iCs/>
        </w:rPr>
        <w:t>"Reforma Parcial a la Normativa Técnica Sustitutiva para autorizar la importación por excepción e importación por donación de Medicamentos, Productos Biológicos, Dispositivos Médicos y Reactivos Bioquímicos y de Diagnóstico".</w:t>
      </w:r>
      <w:r w:rsidRPr="00EF68C9">
        <w:t xml:space="preserve"> La normativa ha sido expedida mediante la Resolución Nro. ARCSA-DE-2023-025-AKRG del 16 de agosto de 2023, por la Agencia Nacional de Regulación, Control y Vigilancia Sanitaria </w:t>
      </w:r>
      <w:r w:rsidRPr="00EF68C9">
        <w:lastRenderedPageBreak/>
        <w:t xml:space="preserve">- ARCSA, Doctor Leopoldo </w:t>
      </w:r>
      <w:proofErr w:type="spellStart"/>
      <w:r w:rsidRPr="00EF68C9">
        <w:t>Izquieta</w:t>
      </w:r>
      <w:proofErr w:type="spellEnd"/>
      <w:r w:rsidRPr="00EF68C9">
        <w:t xml:space="preserve"> Pérez. Esta normativa entrará en vigencia a partir de su publicación en el Registro Oficial.</w:t>
      </w:r>
    </w:p>
    <w:p w14:paraId="17BAF7DC" w14:textId="77777777" w:rsidR="00EF68C9" w:rsidRPr="00EF68C9" w:rsidRDefault="000B06C1" w:rsidP="00B03883">
      <w:pPr>
        <w:spacing w:before="120" w:after="120"/>
      </w:pPr>
      <w:r w:rsidRPr="00EF68C9">
        <w:t>Texto disponible en el Ministerio de Producción, Comercio Exterior, Inversiones y Pesca, Subsecretaría de Calidad, Organismo Nacional de Notificación:</w:t>
      </w:r>
    </w:p>
    <w:p w14:paraId="7AC381D1" w14:textId="77777777" w:rsidR="00EF68C9" w:rsidRPr="00EF68C9" w:rsidRDefault="000B06C1" w:rsidP="00F57C5F">
      <w:r w:rsidRPr="00EF68C9">
        <w:rPr>
          <w:b/>
          <w:bCs/>
        </w:rPr>
        <w:t xml:space="preserve">Punto de Contacto OTC: </w:t>
      </w:r>
      <w:r w:rsidRPr="00EF68C9">
        <w:t>Jeannette Mariño</w:t>
      </w:r>
    </w:p>
    <w:p w14:paraId="39583965" w14:textId="77777777" w:rsidR="00EF68C9" w:rsidRPr="00EF68C9" w:rsidRDefault="000B06C1" w:rsidP="00F57C5F">
      <w:r w:rsidRPr="00EF68C9">
        <w:t>Plataforma Gubernamental de Gestión Financiera - Piso 8 Bloque amarillo Av. Amazonas entre Unión Nacional de Periodistas y Alfonso Pereira</w:t>
      </w:r>
    </w:p>
    <w:p w14:paraId="089EA4F2" w14:textId="77777777" w:rsidR="00EF68C9" w:rsidRPr="00EF68C9" w:rsidRDefault="000B06C1" w:rsidP="00F57C5F">
      <w:r w:rsidRPr="00EF68C9">
        <w:t>Quito - Ecuador</w:t>
      </w:r>
    </w:p>
    <w:p w14:paraId="492A95CE" w14:textId="77777777" w:rsidR="00EF68C9" w:rsidRPr="00EF68C9" w:rsidRDefault="000B06C1" w:rsidP="00F57C5F">
      <w:r w:rsidRPr="00EF68C9">
        <w:t>Tel: (+593-2) 3948760, Ext. 2252 / 2254</w:t>
      </w:r>
    </w:p>
    <w:p w14:paraId="01C1DB07" w14:textId="77777777" w:rsidR="00EF68C9" w:rsidRPr="00EF68C9" w:rsidRDefault="000B06C1" w:rsidP="00F57C5F">
      <w:r w:rsidRPr="00EF68C9">
        <w:t>E-mail:</w:t>
      </w:r>
    </w:p>
    <w:p w14:paraId="04FC5132" w14:textId="77777777" w:rsidR="00EF68C9" w:rsidRPr="00EF68C9" w:rsidRDefault="004A5F5E" w:rsidP="00F57C5F">
      <w:hyperlink r:id="rId10" w:history="1">
        <w:r w:rsidR="000B06C1" w:rsidRPr="00EF68C9">
          <w:rPr>
            <w:color w:val="0000FF"/>
            <w:u w:val="single"/>
          </w:rPr>
          <w:t>Puntocontacto-OTCECU@produccion.gob.ec</w:t>
        </w:r>
      </w:hyperlink>
    </w:p>
    <w:p w14:paraId="5EC3A0BD" w14:textId="77777777" w:rsidR="00EF68C9" w:rsidRPr="00EF68C9" w:rsidRDefault="004A5F5E" w:rsidP="00F57C5F">
      <w:hyperlink r:id="rId11" w:history="1">
        <w:r w:rsidR="000B06C1" w:rsidRPr="00EF68C9">
          <w:rPr>
            <w:color w:val="0000FF"/>
            <w:u w:val="single"/>
          </w:rPr>
          <w:t>PuntocontactoOTCECU@gmail.com</w:t>
        </w:r>
      </w:hyperlink>
    </w:p>
    <w:p w14:paraId="11FA5EA0" w14:textId="77777777" w:rsidR="00EF68C9" w:rsidRPr="00EF68C9" w:rsidRDefault="004A5F5E" w:rsidP="00F57C5F">
      <w:hyperlink r:id="rId12" w:history="1">
        <w:r w:rsidR="000B06C1" w:rsidRPr="00EF68C9">
          <w:rPr>
            <w:color w:val="0000FF"/>
            <w:u w:val="single"/>
          </w:rPr>
          <w:t>jmarino@produccion.gob.ec</w:t>
        </w:r>
      </w:hyperlink>
    </w:p>
    <w:p w14:paraId="4D0CE0DD" w14:textId="77777777" w:rsidR="00EF68C9" w:rsidRPr="00EF68C9" w:rsidRDefault="004A5F5E" w:rsidP="00F57C5F">
      <w:hyperlink r:id="rId13" w:history="1">
        <w:r w:rsidR="000B06C1" w:rsidRPr="00EF68C9">
          <w:rPr>
            <w:color w:val="0000FF"/>
            <w:u w:val="single"/>
          </w:rPr>
          <w:t>cyepez@produccion.gob.ec</w:t>
        </w:r>
      </w:hyperlink>
      <w:bookmarkEnd w:id="28"/>
    </w:p>
    <w:p w14:paraId="021B55BB" w14:textId="77777777" w:rsidR="00D60927" w:rsidRPr="00B22706" w:rsidRDefault="000B06C1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D31A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A8C6A" w14:textId="77777777" w:rsidR="00224DA0" w:rsidRDefault="000B06C1">
      <w:r>
        <w:separator/>
      </w:r>
    </w:p>
  </w:endnote>
  <w:endnote w:type="continuationSeparator" w:id="0">
    <w:p w14:paraId="245653C7" w14:textId="77777777" w:rsidR="00224DA0" w:rsidRDefault="000B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2025" w14:textId="77777777" w:rsidR="00544326" w:rsidRPr="00EF68C9" w:rsidRDefault="000B06C1" w:rsidP="00EF68C9">
    <w:pPr>
      <w:pStyle w:val="Piedepgina"/>
    </w:pPr>
    <w:bookmarkStart w:id="34" w:name="_Hlk23403603"/>
    <w:bookmarkStart w:id="35" w:name="_Hlk23403604"/>
    <w:r w:rsidRPr="00EF68C9">
      <w:t xml:space="preserve"> </w:t>
    </w:r>
    <w:bookmarkEnd w:id="34"/>
    <w:bookmarkEnd w:id="3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0736" w14:textId="77777777" w:rsidR="00544326" w:rsidRPr="00EF68C9" w:rsidRDefault="000B06C1" w:rsidP="00EF68C9">
    <w:pPr>
      <w:pStyle w:val="Piedepgina"/>
    </w:pPr>
    <w:bookmarkStart w:id="36" w:name="_Hlk23403605"/>
    <w:bookmarkStart w:id="37" w:name="_Hlk23403606"/>
    <w:r w:rsidRPr="00EF68C9">
      <w:t xml:space="preserve"> </w:t>
    </w:r>
    <w:bookmarkEnd w:id="36"/>
    <w:bookmarkEnd w:id="3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4ADB" w14:textId="77777777" w:rsidR="00EF68C9" w:rsidRPr="00EF68C9" w:rsidRDefault="000B06C1" w:rsidP="00EF68C9">
    <w:pPr>
      <w:pStyle w:val="Piedepgina"/>
    </w:pPr>
    <w:bookmarkStart w:id="44" w:name="_Hlk23403609"/>
    <w:bookmarkStart w:id="45" w:name="_Hlk23403610"/>
    <w:r w:rsidRPr="00EF68C9">
      <w:t xml:space="preserve"> </w:t>
    </w:r>
    <w:bookmarkEnd w:id="44"/>
    <w:bookmarkEnd w:id="4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F2180" w14:textId="77777777" w:rsidR="00D1010E" w:rsidRPr="00EF68C9" w:rsidRDefault="000B06C1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1C73AD50" w14:textId="77777777" w:rsidR="00D1010E" w:rsidRPr="00EF68C9" w:rsidRDefault="000B06C1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5391A096" w14:textId="77777777" w:rsidR="00F95856" w:rsidRPr="00F95856" w:rsidRDefault="000B06C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 xml:space="preserve">Entre otras cosas, puede aportarse la dirección de un sitio web, un anexo en </w:t>
      </w:r>
      <w:proofErr w:type="spellStart"/>
      <w:r w:rsidR="00117DBD" w:rsidRPr="00117DBD">
        <w:rPr>
          <w:szCs w:val="16"/>
        </w:rPr>
        <w:t>pdf</w:t>
      </w:r>
      <w:proofErr w:type="spellEnd"/>
      <w:r w:rsidR="00117DBD" w:rsidRPr="00117DBD">
        <w:rPr>
          <w:szCs w:val="16"/>
        </w:rPr>
        <w:t xml:space="preserve">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FEDC" w14:textId="77777777" w:rsidR="00EF68C9" w:rsidRPr="00EF68C9" w:rsidRDefault="000B06C1" w:rsidP="00EF68C9">
    <w:pPr>
      <w:pStyle w:val="Encabezado"/>
      <w:spacing w:after="240"/>
      <w:jc w:val="center"/>
    </w:pPr>
    <w:bookmarkStart w:id="29" w:name="_Hlk23403599"/>
    <w:bookmarkStart w:id="30" w:name="_Hlk23403600"/>
    <w:r w:rsidRPr="00EF68C9">
      <w:t>JOB/TBT/344</w:t>
    </w:r>
  </w:p>
  <w:p w14:paraId="3AE22A45" w14:textId="77777777" w:rsidR="00EF68C9" w:rsidRPr="00EF68C9" w:rsidRDefault="000B06C1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29"/>
    <w:bookmarkEnd w:id="3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16B6" w14:textId="77777777" w:rsidR="00583508" w:rsidRPr="00CC7982" w:rsidRDefault="000B06C1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bookmarkStart w:id="31" w:name="spsSymbolHeader"/>
    <w:bookmarkStart w:id="32" w:name="_Hlk23403601"/>
    <w:bookmarkStart w:id="33" w:name="_Hlk23403602"/>
    <w:r w:rsidRPr="00CC7982">
      <w:rPr>
        <w:lang w:val="en-GB"/>
      </w:rPr>
      <w:t>G/TBT/N/ECU/509/Add.1</w:t>
    </w:r>
    <w:bookmarkEnd w:id="31"/>
  </w:p>
  <w:p w14:paraId="640F4046" w14:textId="77777777" w:rsidR="00470C19" w:rsidRPr="00CC7982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38219685" w14:textId="77777777" w:rsidR="00EF68C9" w:rsidRPr="00EF68C9" w:rsidRDefault="000B06C1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32"/>
    <w:bookmarkEnd w:id="3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C47F34" w14:paraId="602DC7E4" w14:textId="77777777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395E6C62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8" w:name="_Hlk23403607"/>
          <w:bookmarkStart w:id="39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670CB22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47F34" w14:paraId="04C2BAC8" w14:textId="77777777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75A6F70" w14:textId="77777777" w:rsidR="00EF68C9" w:rsidRPr="00EF68C9" w:rsidRDefault="000B06C1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57CC58F6" wp14:editId="557DBB92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443752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371EDF5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47F34" w:rsidRPr="00CC7982" w14:paraId="09121AA6" w14:textId="77777777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D8437EA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461DAC3" w14:textId="77777777" w:rsidR="00D763A2" w:rsidRPr="00CC7982" w:rsidRDefault="000B06C1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40" w:name="bmkSymbols"/>
          <w:r w:rsidRPr="00CC7982">
            <w:rPr>
              <w:rFonts w:eastAsia="Calibri" w:cs="Times New Roman"/>
              <w:b/>
              <w:szCs w:val="16"/>
              <w:lang w:val="en-GB"/>
            </w:rPr>
            <w:t>G/TBT/N/ECU/509/Add.1</w:t>
          </w:r>
          <w:bookmarkEnd w:id="40"/>
        </w:p>
      </w:tc>
    </w:tr>
    <w:tr w:rsidR="00C47F34" w14:paraId="525EC13F" w14:textId="77777777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6950170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D64E2D4" w14:textId="68B14C8A" w:rsidR="00EF68C9" w:rsidRPr="00EF68C9" w:rsidRDefault="000B06C1" w:rsidP="00EF68C9">
          <w:pPr>
            <w:jc w:val="right"/>
            <w:rPr>
              <w:rFonts w:eastAsia="Verdana" w:cs="Verdana"/>
              <w:szCs w:val="18"/>
            </w:rPr>
          </w:pPr>
          <w:bookmarkStart w:id="41" w:name="bmkDate"/>
          <w:bookmarkEnd w:id="41"/>
          <w:r>
            <w:rPr>
              <w:rFonts w:eastAsia="Verdana" w:cs="Verdana"/>
              <w:szCs w:val="18"/>
            </w:rPr>
            <w:t>1 de septiembre de 2023</w:t>
          </w:r>
        </w:p>
      </w:tc>
    </w:tr>
    <w:tr w:rsidR="00C47F34" w14:paraId="729C707A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286CD3" w14:textId="02EE2F74" w:rsidR="00EF68C9" w:rsidRPr="00EF68C9" w:rsidRDefault="000B06C1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42" w:name="bmkSerial"/>
          <w:bookmarkEnd w:id="42"/>
          <w:r>
            <w:rPr>
              <w:rFonts w:eastAsia="Calibri" w:cs="Times New Roman"/>
              <w:color w:val="FF0000"/>
              <w:szCs w:val="16"/>
            </w:rPr>
            <w:t>23-</w:t>
          </w:r>
          <w:r w:rsidR="00CC7982">
            <w:rPr>
              <w:rFonts w:eastAsia="Calibri" w:cs="Times New Roman"/>
              <w:color w:val="FF0000"/>
              <w:szCs w:val="16"/>
            </w:rPr>
            <w:t>5868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E39372" w14:textId="77777777" w:rsidR="00EF68C9" w:rsidRPr="00EF68C9" w:rsidRDefault="000B06C1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4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C47F34" w14:paraId="5C8659E9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93E005" w14:textId="77777777" w:rsidR="00EF68C9" w:rsidRPr="00EF68C9" w:rsidRDefault="000B06C1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20608A5" w14:textId="77777777" w:rsidR="00EF68C9" w:rsidRPr="00EF68C9" w:rsidRDefault="000B06C1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43" w:name="bmkOriginalLanguage"/>
          <w:r w:rsidRPr="00EF68C9">
            <w:t>español</w:t>
          </w:r>
          <w:bookmarkEnd w:id="43"/>
        </w:p>
      </w:tc>
    </w:tr>
    <w:bookmarkEnd w:id="38"/>
    <w:bookmarkEnd w:id="39"/>
  </w:tbl>
  <w:p w14:paraId="293433C9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FA43C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768F826" w:tentative="1">
      <w:start w:val="1"/>
      <w:numFmt w:val="lowerLetter"/>
      <w:lvlText w:val="%2."/>
      <w:lvlJc w:val="left"/>
      <w:pPr>
        <w:ind w:left="1080" w:hanging="360"/>
      </w:pPr>
    </w:lvl>
    <w:lvl w:ilvl="2" w:tplc="785AAE64" w:tentative="1">
      <w:start w:val="1"/>
      <w:numFmt w:val="lowerRoman"/>
      <w:lvlText w:val="%3."/>
      <w:lvlJc w:val="right"/>
      <w:pPr>
        <w:ind w:left="1800" w:hanging="180"/>
      </w:pPr>
    </w:lvl>
    <w:lvl w:ilvl="3" w:tplc="9E5A5EB8" w:tentative="1">
      <w:start w:val="1"/>
      <w:numFmt w:val="decimal"/>
      <w:lvlText w:val="%4."/>
      <w:lvlJc w:val="left"/>
      <w:pPr>
        <w:ind w:left="2520" w:hanging="360"/>
      </w:pPr>
    </w:lvl>
    <w:lvl w:ilvl="4" w:tplc="56241CF2" w:tentative="1">
      <w:start w:val="1"/>
      <w:numFmt w:val="lowerLetter"/>
      <w:lvlText w:val="%5."/>
      <w:lvlJc w:val="left"/>
      <w:pPr>
        <w:ind w:left="3240" w:hanging="360"/>
      </w:pPr>
    </w:lvl>
    <w:lvl w:ilvl="5" w:tplc="BC5C8AF2" w:tentative="1">
      <w:start w:val="1"/>
      <w:numFmt w:val="lowerRoman"/>
      <w:lvlText w:val="%6."/>
      <w:lvlJc w:val="right"/>
      <w:pPr>
        <w:ind w:left="3960" w:hanging="180"/>
      </w:pPr>
    </w:lvl>
    <w:lvl w:ilvl="6" w:tplc="0C5EB802" w:tentative="1">
      <w:start w:val="1"/>
      <w:numFmt w:val="decimal"/>
      <w:lvlText w:val="%7."/>
      <w:lvlJc w:val="left"/>
      <w:pPr>
        <w:ind w:left="4680" w:hanging="360"/>
      </w:pPr>
    </w:lvl>
    <w:lvl w:ilvl="7" w:tplc="AECE8F4C" w:tentative="1">
      <w:start w:val="1"/>
      <w:numFmt w:val="lowerLetter"/>
      <w:lvlText w:val="%8."/>
      <w:lvlJc w:val="left"/>
      <w:pPr>
        <w:ind w:left="5400" w:hanging="360"/>
      </w:pPr>
    </w:lvl>
    <w:lvl w:ilvl="8" w:tplc="FDF68AD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502138">
    <w:abstractNumId w:val="9"/>
  </w:num>
  <w:num w:numId="2" w16cid:durableId="1033576081">
    <w:abstractNumId w:val="7"/>
  </w:num>
  <w:num w:numId="3" w16cid:durableId="1202784433">
    <w:abstractNumId w:val="6"/>
  </w:num>
  <w:num w:numId="4" w16cid:durableId="987516021">
    <w:abstractNumId w:val="5"/>
  </w:num>
  <w:num w:numId="5" w16cid:durableId="550389699">
    <w:abstractNumId w:val="4"/>
  </w:num>
  <w:num w:numId="6" w16cid:durableId="2093550737">
    <w:abstractNumId w:val="12"/>
  </w:num>
  <w:num w:numId="7" w16cid:durableId="1789474047">
    <w:abstractNumId w:val="11"/>
  </w:num>
  <w:num w:numId="8" w16cid:durableId="750586264">
    <w:abstractNumId w:val="10"/>
  </w:num>
  <w:num w:numId="9" w16cid:durableId="10112231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3324533">
    <w:abstractNumId w:val="13"/>
  </w:num>
  <w:num w:numId="11" w16cid:durableId="71048525">
    <w:abstractNumId w:val="8"/>
  </w:num>
  <w:num w:numId="12" w16cid:durableId="777413110">
    <w:abstractNumId w:val="3"/>
  </w:num>
  <w:num w:numId="13" w16cid:durableId="907495017">
    <w:abstractNumId w:val="2"/>
  </w:num>
  <w:num w:numId="14" w16cid:durableId="1993098080">
    <w:abstractNumId w:val="1"/>
  </w:num>
  <w:num w:numId="15" w16cid:durableId="726150181">
    <w:abstractNumId w:val="0"/>
  </w:num>
  <w:num w:numId="16" w16cid:durableId="402803163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06C1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24DA0"/>
    <w:rsid w:val="00230E74"/>
    <w:rsid w:val="00233408"/>
    <w:rsid w:val="0027067B"/>
    <w:rsid w:val="002713F0"/>
    <w:rsid w:val="00281997"/>
    <w:rsid w:val="002C181E"/>
    <w:rsid w:val="002D78C9"/>
    <w:rsid w:val="002F663C"/>
    <w:rsid w:val="00305F12"/>
    <w:rsid w:val="003156C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A5F5E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37F0A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47F34"/>
    <w:rsid w:val="00C65C0C"/>
    <w:rsid w:val="00C71540"/>
    <w:rsid w:val="00C808FC"/>
    <w:rsid w:val="00C8278E"/>
    <w:rsid w:val="00C838A8"/>
    <w:rsid w:val="00C94EC2"/>
    <w:rsid w:val="00CA5556"/>
    <w:rsid w:val="00CB629C"/>
    <w:rsid w:val="00CC7982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57C5F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97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yepez@produccion.gob.ec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jmarino@produccion.gob.ec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ntocontactoOTCECU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Puntocontacto-OTCECU@produccion.gob.ec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3/TBT/ECU/final_measure/23_12125_00_s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00880319-adea-4079-8574-99a8e4f4f6c2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A23F0E-920A-4857-B2CA-A408600D792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461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Manager/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2023-09-11T20:04:00Z</dcterms:created>
  <dcterms:modified xsi:type="dcterms:W3CDTF">2023-09-11T20:04:00Z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00880319-adea-4079-8574-99a8e4f4f6c2</vt:lpwstr>
  </property>
  <property fmtid="{D5CDD505-2E9C-101B-9397-08002B2CF9AE}" pid="3" name="WTOCLASSIFICATION">
    <vt:lpwstr>WTO OFFICIAL</vt:lpwstr>
  </property>
</Properties>
</file>