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95FE" w14:textId="77777777" w:rsidR="00B531D9" w:rsidRPr="003A3E55" w:rsidRDefault="00132D21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43DAD8E9" w14:textId="77777777" w:rsidR="00B531D9" w:rsidRPr="003A3E55" w:rsidRDefault="00132D21" w:rsidP="003A3E55">
      <w:pPr>
        <w:jc w:val="center"/>
      </w:pPr>
      <w:r w:rsidRPr="003A3E55">
        <w:t>Se da traslado de la notificación siguiente de conformidad con el artículo 10.6.</w:t>
      </w:r>
    </w:p>
    <w:p w14:paraId="3DC03FDB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2C3EC0" w14:paraId="7A616F89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135E8CE7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2D503351" w14:textId="77777777" w:rsidR="00A52F73" w:rsidRPr="003A3E55" w:rsidRDefault="00132D21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78CD6325" w14:textId="77777777" w:rsidR="00A52F73" w:rsidRPr="003A3E55" w:rsidRDefault="00132D21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2C3EC0" w:rsidRPr="003E5420" w14:paraId="5A84AF1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0C698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F7761" w14:textId="77777777" w:rsidR="00A52F73" w:rsidRPr="003A3E55" w:rsidRDefault="00132D21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0923ACFE" w14:textId="77777777" w:rsidR="00AF251E" w:rsidRPr="003A3E55" w:rsidRDefault="00132D21" w:rsidP="00873EB4">
            <w:r w:rsidRPr="003A3E55">
              <w:t>Agencia Nacional de Regulación, Control y Vigilancia Sanitaria - ARCSA</w:t>
            </w:r>
          </w:p>
          <w:p w14:paraId="38B03D34" w14:textId="77777777" w:rsidR="00AF251E" w:rsidRPr="003A3E55" w:rsidRDefault="00132D21" w:rsidP="00873EB4">
            <w:r w:rsidRPr="003A3E55">
              <w:t>Ciudadela Samanes, Av. Francisco de Orellana y Av. Paseo del Parque. Bloque 5, Guayaquil - Ecuador</w:t>
            </w:r>
          </w:p>
          <w:p w14:paraId="5C28BED1" w14:textId="77777777" w:rsidR="00AF251E" w:rsidRPr="003A3E55" w:rsidRDefault="00132D21" w:rsidP="00873EB4">
            <w:r w:rsidRPr="003A3E55">
              <w:t>Teléfono: (+593-4) 3727 440</w:t>
            </w:r>
          </w:p>
          <w:p w14:paraId="222D4A58" w14:textId="77777777" w:rsidR="00AF251E" w:rsidRPr="003A3E55" w:rsidRDefault="00132D21" w:rsidP="00873EB4">
            <w:pPr>
              <w:spacing w:after="120"/>
            </w:pPr>
            <w:r w:rsidRPr="003A3E55">
              <w:t xml:space="preserve">Página WEB: </w:t>
            </w:r>
            <w:hyperlink r:id="rId8" w:tgtFrame="_blank" w:history="1">
              <w:r w:rsidRPr="003A3E55">
                <w:rPr>
                  <w:color w:val="0000FF"/>
                  <w:u w:val="single"/>
                </w:rPr>
                <w:t>https://www.controlsanitario.gob.ec</w:t>
              </w:r>
            </w:hyperlink>
          </w:p>
          <w:p w14:paraId="3E89D375" w14:textId="77777777" w:rsidR="00A52F73" w:rsidRPr="003A3E55" w:rsidRDefault="00132D21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4881FFE7" w14:textId="77777777" w:rsidR="00A22D74" w:rsidRPr="006A63E9" w:rsidRDefault="00132D21" w:rsidP="008849EF">
            <w:r w:rsidRPr="006A63E9">
              <w:t>Subsecretaría de Calidad</w:t>
            </w:r>
          </w:p>
          <w:p w14:paraId="3E4316F0" w14:textId="77777777" w:rsidR="00A22D74" w:rsidRPr="006A63E9" w:rsidRDefault="00132D21" w:rsidP="008849EF">
            <w:r w:rsidRPr="006A63E9">
              <w:t>Ministerio de Producción, Comercio, Exterior, Inversiones y Pesca (MPCEIP)</w:t>
            </w:r>
          </w:p>
          <w:p w14:paraId="2ED3BCBF" w14:textId="77777777" w:rsidR="00A22D74" w:rsidRPr="006A63E9" w:rsidRDefault="00132D21" w:rsidP="008849EF">
            <w:r w:rsidRPr="006A63E9">
              <w:t>Dirección: Av. Amazonas entre Unión Nacional de Periodistas y Alfonso Pereira, Piso 8, Bloque amarillo</w:t>
            </w:r>
          </w:p>
          <w:p w14:paraId="0BFCB0C6" w14:textId="77777777" w:rsidR="00A22D74" w:rsidRPr="006A63E9" w:rsidRDefault="00132D21" w:rsidP="008849EF">
            <w:r w:rsidRPr="006A63E9">
              <w:t>Teléfono: (+593 2) 3948760 Ext. 2254 - 2272</w:t>
            </w:r>
          </w:p>
          <w:p w14:paraId="7816570C" w14:textId="77777777" w:rsidR="00A22D74" w:rsidRPr="006A63E9" w:rsidRDefault="00132D21" w:rsidP="008849EF">
            <w:r w:rsidRPr="006A63E9">
              <w:t>Punto de Contacto: Patricio Álvarez</w:t>
            </w:r>
          </w:p>
          <w:p w14:paraId="0C164D44" w14:textId="77777777" w:rsidR="00A22D74" w:rsidRPr="006A63E9" w:rsidRDefault="00132D21" w:rsidP="008849EF">
            <w:r w:rsidRPr="006A63E9">
              <w:t>Correo electrónico:</w:t>
            </w:r>
          </w:p>
          <w:p w14:paraId="4E9EDE61" w14:textId="77777777" w:rsidR="00A22D74" w:rsidRPr="006A63E9" w:rsidRDefault="003E5420" w:rsidP="008849EF">
            <w:hyperlink r:id="rId9" w:history="1">
              <w:r w:rsidR="00132D21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3FC5FD50" w14:textId="77777777" w:rsidR="00A22D74" w:rsidRPr="006A63E9" w:rsidRDefault="003E5420" w:rsidP="008849EF">
            <w:hyperlink r:id="rId10" w:history="1">
              <w:r w:rsidR="00132D21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2993CA3E" w14:textId="77777777" w:rsidR="00A22D74" w:rsidRPr="006A63E9" w:rsidRDefault="003E5420" w:rsidP="008849EF">
            <w:hyperlink r:id="rId11" w:history="1">
              <w:r w:rsidR="00132D21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25C280BF" w14:textId="77777777" w:rsidR="00A22D74" w:rsidRPr="00F17FC6" w:rsidRDefault="003E5420" w:rsidP="008849EF">
            <w:pPr>
              <w:rPr>
                <w:lang w:val="en-GB"/>
              </w:rPr>
            </w:pPr>
            <w:r>
              <w:fldChar w:fldCharType="begin"/>
            </w:r>
            <w:r w:rsidRPr="003E5420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132D21" w:rsidRPr="00F17FC6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31D1D928" w14:textId="77777777" w:rsidR="00A22D74" w:rsidRPr="00F17FC6" w:rsidRDefault="00132D21" w:rsidP="008849EF">
            <w:pPr>
              <w:spacing w:after="120"/>
              <w:rPr>
                <w:lang w:val="en-GB"/>
              </w:rPr>
            </w:pPr>
            <w:r w:rsidRPr="00F17FC6">
              <w:rPr>
                <w:lang w:val="en-GB"/>
              </w:rPr>
              <w:t>Página WEB: www.industrias.gob.ec</w:t>
            </w:r>
          </w:p>
        </w:tc>
      </w:tr>
      <w:tr w:rsidR="002C3EC0" w14:paraId="675F0B1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E0436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452F2" w14:textId="77777777" w:rsidR="00A52F73" w:rsidRPr="003A3E55" w:rsidRDefault="00132D21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2C3EC0" w14:paraId="1323D3F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A6BD1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71CAD" w14:textId="77777777" w:rsidR="00A52F73" w:rsidRPr="003A3E55" w:rsidRDefault="00132D21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ICS):</w:t>
            </w:r>
            <w:r w:rsidR="00AF251E" w:rsidRPr="003A3E55">
              <w:t xml:space="preserve"> Proyecto "Normativa Técnica Sanitaria sustitutiva para la vigilancia y control de la publicidad y promoción de medicamentos en general, productos naturales procesados de uso medicinal, productos o medicamentos homeopáticos y dispositivos médicos", la misma que tiene como finalidad regular, controlar y vigilar la publicidad y promoción de medicamentos en general productos naturales procesados de uso medicinal, productos o medicamentos homeopáticos y dispositivos médicos, en concordancia con lo dispuesto en la Ley Orgánica de Salud; con el propósito de informar y promover el uso racional y manejo adecuado de los productos antes mencionados. Serán objeto de publicidad, únicamente aquellos productos clasificados según el certificado de registro sanitario o notificación sanitaria como de venta libre.</w:t>
            </w:r>
          </w:p>
        </w:tc>
      </w:tr>
      <w:tr w:rsidR="002C3EC0" w14:paraId="4A5205E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790A2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471E4" w14:textId="77777777" w:rsidR="00A52F73" w:rsidRPr="003A3E55" w:rsidRDefault="00132D21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"Normativa Técnica Sanitaria sustitutiva para la vigilancia y control de la publicidad y promoción de medicamentos en general, productos naturales procesados de uso medicinal, productos o medicamentos homeopáticos y dispositivos médicos"; (21 página(s), en español)</w:t>
            </w:r>
          </w:p>
        </w:tc>
      </w:tr>
      <w:tr w:rsidR="002C3EC0" w14:paraId="54AC735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95319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5BA4E" w14:textId="77777777" w:rsidR="00A52F73" w:rsidRPr="003A3E55" w:rsidRDefault="00132D21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proyecto "Normativa Técnica Sanitaria sustitutiva para la vigilancia y control de la publicidad y promoción de medicamentos en general, productos naturales procesados de uso medicinal, productos o medicamentos homeopáticos y dispositivos médicos" tiene como finalidad regular, controlar y vigilar la publicidad y promoción de medicamentos en general, productos naturales procesados de uso medicinal, productos o medicamentos homeopáticos y dispositivos médicos, en concordancia con lo dispuesto en la Ley Orgánica de Salud; con el propósito de informar y promover el uso racional y manejo adecuado de los productos antes mencionados. Serán objeto de publicidad, únicamente aquellos productos clasificados según el certificado de registro sanitario o notificación sanitaria como de venta libre.</w:t>
            </w:r>
          </w:p>
          <w:p w14:paraId="75B8FC1A" w14:textId="77777777" w:rsidR="00AF251E" w:rsidRPr="003A3E55" w:rsidRDefault="00132D21" w:rsidP="003A3E55">
            <w:pPr>
              <w:spacing w:before="120" w:after="120"/>
            </w:pPr>
            <w:r w:rsidRPr="003A3E55">
              <w:t>Las disposiciones establecidas en la presente normativa son de aplicación y cumplimiento obligatorio en todo el territorio nacional, para personas naturales o jurídicas, nacionales o extranjeras, que realicen y difundan actividades de publicidad y/o promoción en establecimientos y medios masivos de comunicación; de los productos mencionados en el artículo que antecede y que cuenten con registro sanitario o notificación sanitaria vigente en el país.</w:t>
            </w:r>
          </w:p>
        </w:tc>
      </w:tr>
      <w:tr w:rsidR="002C3EC0" w14:paraId="528F2C7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2DC26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49971" w14:textId="77777777" w:rsidR="00A52F73" w:rsidRPr="003A3E55" w:rsidRDefault="00132D21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2C3EC0" w14:paraId="06816B3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89ADB" w14:textId="77777777" w:rsidR="00A52F73" w:rsidRPr="003A3E55" w:rsidRDefault="00132D21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9990E" w14:textId="77777777" w:rsidR="008075C7" w:rsidRPr="00A06BA0" w:rsidRDefault="00132D21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</w:tc>
      </w:tr>
      <w:tr w:rsidR="002C3EC0" w14:paraId="4F426BDC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B724D" w14:textId="77777777" w:rsidR="00AF251E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CD2D6" w14:textId="77777777" w:rsidR="00AF251E" w:rsidRPr="003A3E55" w:rsidRDefault="00132D21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La presente normativa técnica sanitaria entrará en vigencia a partir de su publicación en el Registro Oficial, una vez que se haya cumplido con los lineamientos internacionales</w:t>
            </w:r>
          </w:p>
          <w:p w14:paraId="5E110D91" w14:textId="77777777" w:rsidR="00AF251E" w:rsidRPr="003A3E55" w:rsidRDefault="00132D21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Por determinar La presente normativa técnica sanitaria entrará en vigencia a partir de su publicación en el Registro Oficial.</w:t>
            </w:r>
          </w:p>
        </w:tc>
      </w:tr>
      <w:tr w:rsidR="002C3EC0" w14:paraId="7A8EC14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0BE40" w14:textId="77777777" w:rsidR="00A52F73" w:rsidRPr="003A3E55" w:rsidRDefault="00132D21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F633B" w14:textId="77777777" w:rsidR="00A52F73" w:rsidRPr="003A3E55" w:rsidRDefault="00132D21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2C3EC0" w:rsidRPr="003E5420" w14:paraId="19AA478C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519A6BE8" w14:textId="77777777" w:rsidR="00A52F73" w:rsidRPr="003A3E55" w:rsidRDefault="00132D21" w:rsidP="009C48B0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2C2A8151" w14:textId="77777777" w:rsidR="00A52F73" w:rsidRPr="003A3E55" w:rsidRDefault="00132D21" w:rsidP="009C48B0">
            <w:pPr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75AFD8B0" w14:textId="77777777" w:rsidR="00AF251E" w:rsidRPr="003A3E55" w:rsidRDefault="00132D21" w:rsidP="009C48B0">
            <w:r w:rsidRPr="003A3E55">
              <w:t>Organismo:</w:t>
            </w:r>
          </w:p>
          <w:p w14:paraId="7618D716" w14:textId="77777777" w:rsidR="00AF251E" w:rsidRPr="003A3E55" w:rsidRDefault="00132D21" w:rsidP="009C48B0">
            <w:r w:rsidRPr="003A3E55">
              <w:t>Ministerio de Producción, Comercio Exterior, Inversiones y Pesca (MPCEIP);</w:t>
            </w:r>
          </w:p>
          <w:p w14:paraId="320070A3" w14:textId="77777777" w:rsidR="00AF251E" w:rsidRPr="003A3E55" w:rsidRDefault="00132D21" w:rsidP="009C48B0">
            <w:r w:rsidRPr="003A3E55">
              <w:t>Subsecretaría de la Calidad</w:t>
            </w:r>
          </w:p>
          <w:p w14:paraId="55EDEA9D" w14:textId="77777777" w:rsidR="00AF251E" w:rsidRPr="003A3E55" w:rsidRDefault="00132D21" w:rsidP="009C48B0">
            <w:r w:rsidRPr="003A3E55">
              <w:t>Persona de contacto principal:</w:t>
            </w:r>
          </w:p>
          <w:p w14:paraId="234E7B3A" w14:textId="77777777" w:rsidR="00AF251E" w:rsidRPr="003A3E55" w:rsidRDefault="00132D21" w:rsidP="009C48B0">
            <w:r w:rsidRPr="003A3E55">
              <w:t>Patricio Fernando Alvarez Chávez</w:t>
            </w:r>
          </w:p>
          <w:p w14:paraId="14DA3305" w14:textId="77777777" w:rsidR="00AF251E" w:rsidRPr="003A3E55" w:rsidRDefault="00132D21" w:rsidP="009C48B0">
            <w:r w:rsidRPr="003A3E55">
              <w:t>Personas de contacto secundario:</w:t>
            </w:r>
          </w:p>
          <w:p w14:paraId="11E3FD38" w14:textId="77777777" w:rsidR="00AF251E" w:rsidRPr="003A3E55" w:rsidRDefault="00132D21" w:rsidP="009C48B0">
            <w:r w:rsidRPr="003A3E55">
              <w:t>Cristian Eduardo Yépez Jaramillo</w:t>
            </w:r>
          </w:p>
          <w:p w14:paraId="7275FBDF" w14:textId="77777777" w:rsidR="00AF251E" w:rsidRPr="003A3E55" w:rsidRDefault="00132D21" w:rsidP="009C48B0">
            <w:r w:rsidRPr="003A3E55">
              <w:t>Plataforma Gubernamental de Gestión Financiera;</w:t>
            </w:r>
          </w:p>
          <w:p w14:paraId="334C927F" w14:textId="77777777" w:rsidR="00AF251E" w:rsidRPr="003A3E55" w:rsidRDefault="00132D21" w:rsidP="009C48B0">
            <w:r w:rsidRPr="003A3E55">
              <w:t>Av. Amazonas entre Unión Nacional de Periodistas y Alfonso Pereira</w:t>
            </w:r>
          </w:p>
          <w:p w14:paraId="1B9CEEFA" w14:textId="77777777" w:rsidR="00AF251E" w:rsidRPr="003A3E55" w:rsidRDefault="00132D21" w:rsidP="009C48B0">
            <w:r w:rsidRPr="003A3E55">
              <w:t>Piso 8</w:t>
            </w:r>
          </w:p>
          <w:p w14:paraId="6E88A251" w14:textId="77777777" w:rsidR="00AF251E" w:rsidRPr="003A3E55" w:rsidRDefault="00132D21" w:rsidP="009C48B0">
            <w:r w:rsidRPr="003A3E55">
              <w:t>Bloque amarillo</w:t>
            </w:r>
          </w:p>
          <w:p w14:paraId="0AC7F1CB" w14:textId="77777777" w:rsidR="00AF251E" w:rsidRPr="003A3E55" w:rsidRDefault="00132D21" w:rsidP="009C48B0">
            <w:r w:rsidRPr="003A3E55">
              <w:t>Quito EC170522</w:t>
            </w:r>
          </w:p>
          <w:p w14:paraId="3393AFAB" w14:textId="77777777" w:rsidR="00AF251E" w:rsidRPr="003A3E55" w:rsidRDefault="00132D21" w:rsidP="009C48B0">
            <w:r w:rsidRPr="003A3E55">
              <w:t>Tel: +(593 2) 3948760; Ext. 2254; Ext. 2252</w:t>
            </w:r>
          </w:p>
          <w:p w14:paraId="43C7126E" w14:textId="77777777" w:rsidR="00AF251E" w:rsidRPr="003A3E55" w:rsidRDefault="00132D21" w:rsidP="009C48B0">
            <w:pPr>
              <w:jc w:val="left"/>
            </w:pPr>
            <w:r w:rsidRPr="003A3E55">
              <w:t xml:space="preserve">Correo electrónico: </w:t>
            </w:r>
            <w:hyperlink r:id="rId12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3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4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5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471AE199" w14:textId="77777777" w:rsidR="00AF251E" w:rsidRPr="00F17FC6" w:rsidRDefault="00132D21" w:rsidP="009C48B0">
            <w:pPr>
              <w:rPr>
                <w:lang w:val="en-GB"/>
              </w:rPr>
            </w:pPr>
            <w:r w:rsidRPr="00F17FC6">
              <w:rPr>
                <w:lang w:val="en-GB"/>
              </w:rPr>
              <w:t xml:space="preserve">Sitio web: </w:t>
            </w:r>
            <w:r w:rsidRPr="00F17FC6">
              <w:rPr>
                <w:color w:val="0000FF"/>
                <w:u w:val="single"/>
                <w:lang w:val="en-GB"/>
              </w:rPr>
              <w:t>http://www.produccion.gob.ec</w:t>
            </w:r>
          </w:p>
          <w:p w14:paraId="6D4D8A0A" w14:textId="77777777" w:rsidR="00AF251E" w:rsidRPr="00F17FC6" w:rsidRDefault="00132D21" w:rsidP="009C48B0">
            <w:pPr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r w:rsidRPr="00F17FC6">
              <w:rPr>
                <w:lang w:val="en-GB"/>
              </w:rPr>
              <w:lastRenderedPageBreak/>
              <w:t>www.controlsanitario.gob.ec</w:t>
            </w:r>
          </w:p>
          <w:p w14:paraId="52B58B35" w14:textId="77777777" w:rsidR="00AF251E" w:rsidRPr="00F17FC6" w:rsidRDefault="003E5420" w:rsidP="009C48B0">
            <w:pPr>
              <w:spacing w:after="120"/>
              <w:rPr>
                <w:lang w:val="en-GB"/>
              </w:rPr>
            </w:pPr>
            <w:hyperlink r:id="rId16" w:tgtFrame="_blank" w:history="1">
              <w:r w:rsidR="00132D21" w:rsidRPr="00F17FC6">
                <w:rPr>
                  <w:color w:val="0000FF"/>
                  <w:u w:val="single"/>
                  <w:lang w:val="en-GB"/>
                </w:rPr>
                <w:t>https://members.wto.org/crnattachments/2024/TBT/ECU/24_05909_00_s.pdf</w:t>
              </w:r>
            </w:hyperlink>
          </w:p>
        </w:tc>
      </w:tr>
    </w:tbl>
    <w:p w14:paraId="348790CA" w14:textId="77777777" w:rsidR="00AF251E" w:rsidRPr="00F17FC6" w:rsidRDefault="00AF251E" w:rsidP="003A3E55">
      <w:pPr>
        <w:rPr>
          <w:lang w:val="en-GB"/>
        </w:rPr>
      </w:pPr>
    </w:p>
    <w:sectPr w:rsidR="00AF251E" w:rsidRPr="00F17FC6" w:rsidSect="00AE3C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B1FD" w14:textId="77777777" w:rsidR="00132D21" w:rsidRDefault="00132D21">
      <w:r>
        <w:separator/>
      </w:r>
    </w:p>
  </w:endnote>
  <w:endnote w:type="continuationSeparator" w:id="0">
    <w:p w14:paraId="28199A4F" w14:textId="77777777" w:rsidR="00132D21" w:rsidRDefault="001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F8EA" w14:textId="77777777" w:rsidR="00B531D9" w:rsidRPr="003A3E55" w:rsidRDefault="00132D21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AF06" w14:textId="77777777" w:rsidR="00DD65B2" w:rsidRPr="003A3E55" w:rsidRDefault="00132D21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18A7" w14:textId="77777777" w:rsidR="00DD65B2" w:rsidRPr="003A3E55" w:rsidRDefault="00132D21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C72D" w14:textId="77777777" w:rsidR="00132D21" w:rsidRDefault="00132D21">
      <w:r>
        <w:separator/>
      </w:r>
    </w:p>
  </w:footnote>
  <w:footnote w:type="continuationSeparator" w:id="0">
    <w:p w14:paraId="05274A69" w14:textId="77777777" w:rsidR="00132D21" w:rsidRDefault="0013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EDEC" w14:textId="77777777" w:rsidR="00B531D9" w:rsidRPr="003A3E55" w:rsidRDefault="00132D21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5D7A5B5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0FD674" w14:textId="77777777" w:rsidR="00B531D9" w:rsidRPr="003A3E55" w:rsidRDefault="00132D21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0CA2E78D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60D9" w14:textId="77777777" w:rsidR="00B531D9" w:rsidRPr="003A3E55" w:rsidRDefault="00132D21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G/TBT/N/ECU/546</w:t>
    </w:r>
    <w:bookmarkEnd w:id="0"/>
  </w:p>
  <w:p w14:paraId="0B3423A0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476CD7" w14:textId="77777777" w:rsidR="00B531D9" w:rsidRPr="003A3E55" w:rsidRDefault="00132D21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51276B64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2C3EC0" w14:paraId="001245FC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2BE1FC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8965C7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2C3EC0" w14:paraId="0F34DC40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58137AFC" w14:textId="77777777" w:rsidR="005D4F0E" w:rsidRPr="00674766" w:rsidRDefault="00132D21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587C84D9" wp14:editId="3C016434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1313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E61F65A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2C3EC0" w14:paraId="4A6F3FA2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9F238F8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808B5C" w14:textId="77777777" w:rsidR="00B531D9" w:rsidRPr="003A3E55" w:rsidRDefault="00132D21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G/TBT/N/ECU/546</w:t>
          </w:r>
          <w:bookmarkEnd w:id="2"/>
        </w:p>
      </w:tc>
    </w:tr>
    <w:tr w:rsidR="002C3EC0" w14:paraId="0B310E66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8E9035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E310F9F" w14:textId="5E4DE8F8" w:rsidR="005D4F0E" w:rsidRPr="00674766" w:rsidRDefault="004B3F50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10 de septiembre de 2024</w:t>
          </w:r>
        </w:p>
      </w:tc>
    </w:tr>
    <w:tr w:rsidR="002C3EC0" w14:paraId="65190D7C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402050A" w14:textId="5598D0E7" w:rsidR="005D4F0E" w:rsidRPr="00674766" w:rsidRDefault="00132D21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 w:rsidR="004B3F50">
            <w:rPr>
              <w:color w:val="FF0000"/>
              <w:szCs w:val="18"/>
            </w:rPr>
            <w:t>24-</w:t>
          </w:r>
          <w:r w:rsidR="00E21547">
            <w:rPr>
              <w:color w:val="FF0000"/>
              <w:szCs w:val="18"/>
            </w:rPr>
            <w:t>6237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C88545C" w14:textId="77777777" w:rsidR="005D4F0E" w:rsidRPr="00674766" w:rsidRDefault="00132D21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2C3EC0" w14:paraId="08049229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D273381" w14:textId="77777777" w:rsidR="005D4F0E" w:rsidRPr="00674766" w:rsidRDefault="00132D21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3EF8D18" w14:textId="77777777" w:rsidR="005D4F0E" w:rsidRPr="003A3E55" w:rsidRDefault="00132D21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3267EA77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6AC4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ACC94C" w:tentative="1">
      <w:start w:val="1"/>
      <w:numFmt w:val="lowerLetter"/>
      <w:lvlText w:val="%2."/>
      <w:lvlJc w:val="left"/>
      <w:pPr>
        <w:ind w:left="1080" w:hanging="360"/>
      </w:pPr>
    </w:lvl>
    <w:lvl w:ilvl="2" w:tplc="21D430E8" w:tentative="1">
      <w:start w:val="1"/>
      <w:numFmt w:val="lowerRoman"/>
      <w:lvlText w:val="%3."/>
      <w:lvlJc w:val="right"/>
      <w:pPr>
        <w:ind w:left="1800" w:hanging="180"/>
      </w:pPr>
    </w:lvl>
    <w:lvl w:ilvl="3" w:tplc="A0882B54" w:tentative="1">
      <w:start w:val="1"/>
      <w:numFmt w:val="decimal"/>
      <w:lvlText w:val="%4."/>
      <w:lvlJc w:val="left"/>
      <w:pPr>
        <w:ind w:left="2520" w:hanging="360"/>
      </w:pPr>
    </w:lvl>
    <w:lvl w:ilvl="4" w:tplc="9C3E6730" w:tentative="1">
      <w:start w:val="1"/>
      <w:numFmt w:val="lowerLetter"/>
      <w:lvlText w:val="%5."/>
      <w:lvlJc w:val="left"/>
      <w:pPr>
        <w:ind w:left="3240" w:hanging="360"/>
      </w:pPr>
    </w:lvl>
    <w:lvl w:ilvl="5" w:tplc="1B76F04C" w:tentative="1">
      <w:start w:val="1"/>
      <w:numFmt w:val="lowerRoman"/>
      <w:lvlText w:val="%6."/>
      <w:lvlJc w:val="right"/>
      <w:pPr>
        <w:ind w:left="3960" w:hanging="180"/>
      </w:pPr>
    </w:lvl>
    <w:lvl w:ilvl="6" w:tplc="54FA7B44" w:tentative="1">
      <w:start w:val="1"/>
      <w:numFmt w:val="decimal"/>
      <w:lvlText w:val="%7."/>
      <w:lvlJc w:val="left"/>
      <w:pPr>
        <w:ind w:left="4680" w:hanging="360"/>
      </w:pPr>
    </w:lvl>
    <w:lvl w:ilvl="7" w:tplc="6A0CEF92" w:tentative="1">
      <w:start w:val="1"/>
      <w:numFmt w:val="lowerLetter"/>
      <w:lvlText w:val="%8."/>
      <w:lvlJc w:val="left"/>
      <w:pPr>
        <w:ind w:left="5400" w:hanging="360"/>
      </w:pPr>
    </w:lvl>
    <w:lvl w:ilvl="8" w:tplc="6A501B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040734">
    <w:abstractNumId w:val="8"/>
  </w:num>
  <w:num w:numId="2" w16cid:durableId="65882088">
    <w:abstractNumId w:val="3"/>
  </w:num>
  <w:num w:numId="3" w16cid:durableId="98137100">
    <w:abstractNumId w:val="2"/>
  </w:num>
  <w:num w:numId="4" w16cid:durableId="996572135">
    <w:abstractNumId w:val="1"/>
  </w:num>
  <w:num w:numId="5" w16cid:durableId="149447814">
    <w:abstractNumId w:val="0"/>
  </w:num>
  <w:num w:numId="6" w16cid:durableId="112486929">
    <w:abstractNumId w:val="12"/>
  </w:num>
  <w:num w:numId="7" w16cid:durableId="1089815562">
    <w:abstractNumId w:val="10"/>
  </w:num>
  <w:num w:numId="8" w16cid:durableId="734164780">
    <w:abstractNumId w:val="13"/>
  </w:num>
  <w:num w:numId="9" w16cid:durableId="1202212287">
    <w:abstractNumId w:val="9"/>
  </w:num>
  <w:num w:numId="10" w16cid:durableId="1658730756">
    <w:abstractNumId w:val="7"/>
  </w:num>
  <w:num w:numId="11" w16cid:durableId="1614750400">
    <w:abstractNumId w:val="6"/>
  </w:num>
  <w:num w:numId="12" w16cid:durableId="1949852658">
    <w:abstractNumId w:val="5"/>
  </w:num>
  <w:num w:numId="13" w16cid:durableId="871070388">
    <w:abstractNumId w:val="4"/>
  </w:num>
  <w:num w:numId="14" w16cid:durableId="72627629">
    <w:abstractNumId w:val="11"/>
  </w:num>
  <w:num w:numId="15" w16cid:durableId="917905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2D21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C3EC0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E5420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B3F50"/>
    <w:rsid w:val="004D290D"/>
    <w:rsid w:val="004D3BBA"/>
    <w:rsid w:val="004D5D05"/>
    <w:rsid w:val="004D622B"/>
    <w:rsid w:val="004E1A35"/>
    <w:rsid w:val="004E55A0"/>
    <w:rsid w:val="004F4ADE"/>
    <w:rsid w:val="00522937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2A36"/>
    <w:rsid w:val="007A761F"/>
    <w:rsid w:val="007B7BB1"/>
    <w:rsid w:val="007C4766"/>
    <w:rsid w:val="007D39B5"/>
    <w:rsid w:val="007E3474"/>
    <w:rsid w:val="00801776"/>
    <w:rsid w:val="008075C7"/>
    <w:rsid w:val="00824E3F"/>
    <w:rsid w:val="008254E2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C48B0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5F7B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97DCF"/>
    <w:rsid w:val="00CB2591"/>
    <w:rsid w:val="00CD0195"/>
    <w:rsid w:val="00CD0728"/>
    <w:rsid w:val="00CD5EC3"/>
    <w:rsid w:val="00CE1C9D"/>
    <w:rsid w:val="00CE53B4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547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17FC6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3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olsanitario.gob.ec" TargetMode="External"/><Relationship Id="rId13" Type="http://schemas.openxmlformats.org/officeDocument/2006/relationships/hyperlink" Target="mailto:puntocontactoecu@g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puntocontacto-otcecu@produccion.gob.e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mbers.wto.org/crnattachments/2024/TBT/ECU/24_05909_00_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varezc@produccion.gob.e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yepez@produccion.gob.ec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produccion.gob.ec" TargetMode="External"/><Relationship Id="rId14" Type="http://schemas.openxmlformats.org/officeDocument/2006/relationships/hyperlink" Target="mailto:palvarezc@produccion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7A362AE-0D4E-4380-B5FA-306CAE1F7A0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2024-09-10T14:20:00Z</dcterms:created>
  <dcterms:modified xsi:type="dcterms:W3CDTF">2024-09-10T14:20:00Z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